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103.png" ContentType="image/png"/>
  <Override PartName="/word/media/rId23.png" ContentType="image/png"/>
  <Override PartName="/word/media/rId37.png" ContentType="image/png"/>
  <Override PartName="/word/media/rId28.png" ContentType="image/png"/>
  <Override PartName="/word/media/rId20.png" ContentType="image/png"/>
  <Override PartName="/word/media/rId54.png" ContentType="image/png"/>
  <Override PartName="/word/media/rId62.png" ContentType="image/png"/>
  <Override PartName="/word/media/rId48.png" ContentType="image/png"/>
  <Override PartName="/word/media/rId87.png" ContentType="image/png"/>
  <Override PartName="/word/media/rId79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13.2</w:t>
      </w:r>
      <w:r>
        <w:t xml:space="preserve"> </w:t>
      </w:r>
      <w:r>
        <w:t xml:space="preserve">·</w:t>
      </w:r>
      <w:r>
        <w:t xml:space="preserve"> </w:t>
      </w:r>
      <w:r>
        <w:t xml:space="preserve">Théorie</w:t>
      </w:r>
      <w:r>
        <w:t xml:space="preserve"> </w:t>
      </w:r>
      <w:r>
        <w:t xml:space="preserve">&amp;</w:t>
      </w:r>
      <w:r>
        <w:t xml:space="preserve"> </w:t>
      </w:r>
      <w:r>
        <w:t xml:space="preserve">Pratique</w:t>
      </w:r>
      <w:r>
        <w:t xml:space="preserve"> </w:t>
      </w:r>
      <w:r>
        <w:t xml:space="preserve">de</w:t>
      </w:r>
      <w:r>
        <w:t xml:space="preserve"> </w:t>
      </w:r>
      <w:r>
        <w:t xml:space="preserve">la</w:t>
      </w:r>
      <w:r>
        <w:t xml:space="preserve"> </w:t>
      </w:r>
      <w:r>
        <w:t xml:space="preserve">Magie</w:t>
      </w:r>
    </w:p>
    <w:bookmarkStart w:id="27" w:name="théorie-pratique-de-la-magie"/>
    <w:p>
      <w:pPr>
        <w:pStyle w:val="Titre1"/>
      </w:pPr>
      <w:r>
        <w:t xml:space="preserve">Théorie &amp; Pratique de la</w:t>
      </w:r>
      <w:r>
        <w:t xml:space="preserve"> </w:t>
      </w:r>
      <w:r>
        <w:t xml:space="preserve">magie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13-2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26" w:name="quest-ce-que-la-magie"/>
    <w:p>
      <w:pPr>
        <w:pStyle w:val="Titre2"/>
      </w:pPr>
      <w:r>
        <w:t xml:space="preserve">Qu’est-ce que la magie ?</w:t>
      </w:r>
    </w:p>
    <w:p>
      <w:pPr>
        <w:pStyle w:val="FirstParagraph"/>
      </w:pPr>
      <w:r>
        <w:t xml:space="preserve">À son niveau le plus fondamental, la magie est une énergie</w:t>
      </w:r>
      <w:r>
        <w:t xml:space="preserve"> </w:t>
      </w:r>
      <w:r>
        <w:t xml:space="preserve">universelle. Cette énergie est couramment appelée “</w:t>
      </w:r>
      <w:r>
        <w:rPr>
          <w:iCs/>
          <w:i/>
        </w:rPr>
        <w:t xml:space="preserve">mana</w:t>
      </w:r>
      <w:r>
        <w:t xml:space="preserve">” et</w:t>
      </w:r>
      <w:r>
        <w:t xml:space="preserve"> </w:t>
      </w:r>
      <w:r>
        <w:t xml:space="preserve">elle est à la fois subtile et puissante. La mana existe simplement en</w:t>
      </w:r>
      <w:r>
        <w:t xml:space="preserve"> </w:t>
      </w:r>
      <w:r>
        <w:t xml:space="preserve">tant que tel. Pour un individu qui sait manipuler la mana, la magie</w:t>
      </w:r>
      <w:r>
        <w:t xml:space="preserve"> </w:t>
      </w:r>
      <w:r>
        <w:t xml:space="preserve">devient un pouvoir permettant de courber et de refaçonner la</w:t>
      </w:r>
      <w:r>
        <w:t xml:space="preserve"> </w:t>
      </w:r>
      <w:r>
        <w:t xml:space="preserve">réalité.</w:t>
      </w:r>
    </w:p>
    <w:p>
      <w:pPr>
        <w:pStyle w:val="Corpsdetexte"/>
      </w:pPr>
      <w:r>
        <w:t xml:space="preserve">Manipuler la mana est un processus en trois étapes. La mana doit</w:t>
      </w:r>
      <w:r>
        <w:t xml:space="preserve"> </w:t>
      </w:r>
      <w:r>
        <w:t xml:space="preserve">d’abord être aspirée, regroupée, concentrée en une personne, un objet ou</w:t>
      </w:r>
      <w:r>
        <w:t xml:space="preserve"> </w:t>
      </w:r>
      <w:r>
        <w:t xml:space="preserve">même un endroit. Les érudits appellent cette technique la focalisation</w:t>
      </w:r>
      <w:r>
        <w:t xml:space="preserve"> </w:t>
      </w:r>
      <w:r>
        <w:t xml:space="preserve">de la mana. Ensuite, la mana doit être formée en une matrice qui</w:t>
      </w:r>
      <w:r>
        <w:t xml:space="preserve"> </w:t>
      </w:r>
      <w:r>
        <w:t xml:space="preserve">symbolise les changements que l’on souhaite apporter à la réalité.</w:t>
      </w:r>
      <w:r>
        <w:t xml:space="preserve"> </w:t>
      </w:r>
      <w:r>
        <w:t xml:space="preserve">Enfin, la mana est libérée, propageant la matrice au travers et en</w:t>
      </w:r>
      <w:r>
        <w:t xml:space="preserve"> </w:t>
      </w:r>
      <w:r>
        <w:t xml:space="preserve">dehors de la mana, altérant le monde réel, alors que la mana passe de</w:t>
      </w:r>
      <w:r>
        <w:t xml:space="preserve"> </w:t>
      </w:r>
      <w:r>
        <w:t xml:space="preserve">l’ordre au chaos.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13-2-illus-01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Il existe de nombreuses techniques pour focaliser la mana et donner</w:t>
      </w:r>
      <w:r>
        <w:t xml:space="preserve"> </w:t>
      </w:r>
      <w:r>
        <w:t xml:space="preserve">forme aux matrices. Ces techniques sont les fondements des différentes</w:t>
      </w:r>
      <w:r>
        <w:t xml:space="preserve"> </w:t>
      </w:r>
      <w:r>
        <w:t xml:space="preserve">traditions magiques d’un univers, et rares sont les sages qui maitrisent</w:t>
      </w:r>
      <w:r>
        <w:t xml:space="preserve"> </w:t>
      </w:r>
      <w:r>
        <w:t xml:space="preserve">plus de deux ou trois de ces savoir-faire. Bien qu’ils soient très</w:t>
      </w:r>
      <w:r>
        <w:t xml:space="preserve"> </w:t>
      </w:r>
      <w:r>
        <w:t xml:space="preserve">différents, tous ces types de magie tirent leur pouvoir de la mana.</w:t>
      </w:r>
    </w:p>
    <w:p>
      <w:pPr>
        <w:pStyle w:val="Corpsdetexte"/>
      </w:pPr>
      <w:r>
        <w:t xml:space="preserve">Les sorts se transmettent le plus souvent par l’écrit. Chaque</w:t>
      </w:r>
      <w:r>
        <w:t xml:space="preserve"> </w:t>
      </w:r>
      <w:r>
        <w:t xml:space="preserve">tradition magique décrit le processus d’incantation d’un sort et de mise</w:t>
      </w:r>
      <w:r>
        <w:t xml:space="preserve"> </w:t>
      </w:r>
      <w:r>
        <w:t xml:space="preserve">en forme de sa matrice au travers de textes ésotériques, finalisés par</w:t>
      </w:r>
      <w:r>
        <w:t xml:space="preserve"> </w:t>
      </w:r>
      <w:r>
        <w:t xml:space="preserve">une représentation symbolique de la matrice, appelée un sigil. Ce sigil</w:t>
      </w:r>
      <w:r>
        <w:t xml:space="preserve"> </w:t>
      </w:r>
      <w:r>
        <w:t xml:space="preserve">est aussi utilisé pour donner la représentation visuelle d’un sort au</w:t>
      </w:r>
      <w:r>
        <w:t xml:space="preserve"> </w:t>
      </w:r>
      <w:r>
        <w:t xml:space="preserve">travers d’une rune ou d’un sceau.</w:t>
      </w:r>
    </w:p>
    <w:bookmarkEnd w:id="26"/>
    <w:bookmarkEnd w:id="27"/>
    <w:bookmarkStart w:id="47" w:name="les-principes-de-la-magie"/>
    <w:p>
      <w:pPr>
        <w:pStyle w:val="Titre1"/>
      </w:pPr>
      <w:r>
        <w:t xml:space="preserve">Les principes de la magie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9" name="Picture"/>
            <a:graphic>
              <a:graphicData uri="http://schemas.openxmlformats.org/drawingml/2006/picture">
                <pic:pic>
                  <pic:nvPicPr>
                    <pic:cNvPr descr="images/13-2-intro-principes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31" w:name="la-magie-est-de-lénergie"/>
    <w:p>
      <w:pPr>
        <w:pStyle w:val="Titre2"/>
      </w:pPr>
      <w:r>
        <w:t xml:space="preserve">La magie est de l’énergie</w:t>
      </w:r>
    </w:p>
    <w:p>
      <w:pPr>
        <w:pStyle w:val="FirstParagraph"/>
      </w:pPr>
      <w:r>
        <w:t xml:space="preserve">La magie est la mana, et la mana est une forme d’énergie. Elle baigne</w:t>
      </w:r>
      <w:r>
        <w:t xml:space="preserve"> </w:t>
      </w:r>
      <w:r>
        <w:t xml:space="preserve">et imprègne l’univers entier. Malgré son omniprésence, la mana elle-même</w:t>
      </w:r>
      <w:r>
        <w:t xml:space="preserve"> </w:t>
      </w:r>
      <w:r>
        <w:t xml:space="preserve">est difficile à percevoir, sauf pour les individus qui possèdent le don</w:t>
      </w:r>
      <w:r>
        <w:t xml:space="preserve"> </w:t>
      </w:r>
      <w:r>
        <w:t xml:space="preserve">inné ou qui sont spécialement entrainés pour la ressentir. Ses</w:t>
      </w:r>
      <w:r>
        <w:t xml:space="preserve"> </w:t>
      </w:r>
      <w:r>
        <w:t xml:space="preserve">manifestations évidentes sont toutefois aisément observables.</w:t>
      </w:r>
    </w:p>
    <w:p>
      <w:pPr>
        <w:pStyle w:val="Corpsdetexte"/>
      </w:pPr>
      <w:r>
        <w:t xml:space="preserve">Les théoriciens de la magie spéculent sur le fait qu’il y ait deux</w:t>
      </w:r>
      <w:r>
        <w:t xml:space="preserve"> </w:t>
      </w:r>
      <w:r>
        <w:t xml:space="preserve">univers superposés l’un sur l’autre – un univers ordinaire et un univers</w:t>
      </w:r>
      <w:r>
        <w:t xml:space="preserve"> </w:t>
      </w:r>
      <w:r>
        <w:t xml:space="preserve">magique. Ils affirment que la mana s’infiltre au travers des interstices</w:t>
      </w:r>
      <w:r>
        <w:t xml:space="preserve"> </w:t>
      </w:r>
      <w:r>
        <w:t xml:space="preserve">infinitésimaux du cosmos, circulant éternellement entre les mondes</w:t>
      </w:r>
      <w:r>
        <w:t xml:space="preserve"> </w:t>
      </w:r>
      <w:r>
        <w:t xml:space="preserve">magiques et ordinaires. De même que la matière ordinaire ne peut être</w:t>
      </w:r>
      <w:r>
        <w:t xml:space="preserve"> </w:t>
      </w:r>
      <w:r>
        <w:t xml:space="preserve">créée de rien ou totalement détruite, mais peut juste changer de forme,</w:t>
      </w:r>
      <w:r>
        <w:t xml:space="preserve"> </w:t>
      </w:r>
      <w:r>
        <w:t xml:space="preserve">il en est ainsi de la mana. On peut la focaliser, la former</w:t>
      </w:r>
      <w:r>
        <w:t xml:space="preserve"> </w:t>
      </w:r>
      <w:r>
        <w:t xml:space="preserve">temporairement et la libérer, mais la quantité totale de mana dans</w:t>
      </w:r>
      <w:r>
        <w:t xml:space="preserve"> </w:t>
      </w:r>
      <w:r>
        <w:t xml:space="preserve">l’univers ne change pas.</w:t>
      </w:r>
    </w:p>
    <w:p>
      <w:pPr>
        <w:pStyle w:val="Corpsdetexte"/>
      </w:pPr>
      <w:r>
        <w:t xml:space="preserve">Les érudits en Arts Ésotériques nomment cette énergie le « Feu</w:t>
      </w:r>
      <w:r>
        <w:t xml:space="preserve"> </w:t>
      </w:r>
      <w:r>
        <w:t xml:space="preserve">Éternel », le pouvoir dont s’est servi Eru Ilúvatar pour forger le</w:t>
      </w:r>
      <w:r>
        <w:t xml:space="preserve"> </w:t>
      </w:r>
      <w:r>
        <w:t xml:space="preserve">monde. Le mage Istar Gandalf se présente comme un des Serviteurs du Feu</w:t>
      </w:r>
      <w:r>
        <w:t xml:space="preserve"> </w:t>
      </w:r>
      <w:r>
        <w:t xml:space="preserve">Éternel lors de son affrontement avec le Balrog de la Moria. Son statut</w:t>
      </w:r>
      <w:r>
        <w:t xml:space="preserve"> </w:t>
      </w:r>
      <w:r>
        <w:t xml:space="preserve">est particulier, puisqu’il est un Maia magicien, membre de l’Heren</w:t>
      </w:r>
      <w:r>
        <w:t xml:space="preserve"> </w:t>
      </w:r>
      <w:r>
        <w:t xml:space="preserve">Istarion, littéralement « Ordre des Mages » et l’on peut penser que sa</w:t>
      </w:r>
      <w:r>
        <w:t xml:space="preserve"> </w:t>
      </w:r>
      <w:r>
        <w:t xml:space="preserve">connexion avec la mana de la Terre du Milieu est particulièrement</w:t>
      </w:r>
      <w:r>
        <w:t xml:space="preserve"> </w:t>
      </w:r>
      <w:r>
        <w:t xml:space="preserve">directe.</w:t>
      </w:r>
    </w:p>
    <w:bookmarkEnd w:id="31"/>
    <w:bookmarkStart w:id="36" w:name="la-magie-et-les-plans"/>
    <w:p>
      <w:pPr>
        <w:pStyle w:val="Titre2"/>
      </w:pPr>
      <w:r>
        <w:t xml:space="preserve">La magie et les Plans</w:t>
      </w:r>
    </w:p>
    <w:p>
      <w:pPr>
        <w:pStyle w:val="FirstParagraph"/>
      </w:pPr>
      <w:r>
        <w:t xml:space="preserve">On utilise fréquemment le terme de « Plans » pour définir les</w:t>
      </w:r>
      <w:r>
        <w:t xml:space="preserve"> </w:t>
      </w:r>
      <w:r>
        <w:t xml:space="preserve">différentes strates qui entourent et infusent le monde des mortels pour</w:t>
      </w:r>
      <w:r>
        <w:t xml:space="preserve"> </w:t>
      </w:r>
      <w:r>
        <w:t xml:space="preserve">le connecter à des mondes spirituels, supérieurs ou inférieurs.</w:t>
      </w:r>
      <w:r>
        <w:t xml:space="preserve"> </w:t>
      </w:r>
      <w:r>
        <w:t xml:space="preserve">L’univers, Ilmen, et tout ce qui le compose (êtres vivants, plantes,</w:t>
      </w:r>
      <w:r>
        <w:t xml:space="preserve"> </w:t>
      </w:r>
      <w:r>
        <w:t xml:space="preserve">roches et planètes) forme ce que nous appellerons le</w:t>
      </w:r>
      <w:r>
        <w:t xml:space="preserve"> </w:t>
      </w:r>
      <w:r>
        <w:rPr>
          <w:bCs/>
          <w:b/>
        </w:rPr>
        <w:t xml:space="preserve">Plan</w:t>
      </w:r>
      <w:r>
        <w:rPr>
          <w:bCs/>
          <w:b/>
        </w:rPr>
        <w:t xml:space="preserve"> </w:t>
      </w:r>
      <w:r>
        <w:rPr>
          <w:bCs/>
          <w:b/>
        </w:rPr>
        <w:t xml:space="preserve">Matériel</w:t>
      </w:r>
      <w:r>
        <w:t xml:space="preserve">, aussi appelé le</w:t>
      </w:r>
      <w:r>
        <w:t xml:space="preserve"> </w:t>
      </w:r>
      <w:r>
        <w:rPr>
          <w:bCs/>
          <w:b/>
        </w:rPr>
        <w:t xml:space="preserve">Plan Ordinaire</w:t>
      </w:r>
      <w:r>
        <w:t xml:space="preserve">. Tous</w:t>
      </w:r>
      <w:r>
        <w:t xml:space="preserve"> </w:t>
      </w:r>
      <w:r>
        <w:t xml:space="preserve">les Plans sont plus ou moins imprégnés de mana.</w:t>
      </w:r>
    </w:p>
    <w:bookmarkStart w:id="32" w:name="le-plan-des-esprits"/>
    <w:p>
      <w:pPr>
        <w:pStyle w:val="Titre3"/>
      </w:pPr>
      <w:r>
        <w:t xml:space="preserve">Le Plan des Esprits</w:t>
      </w:r>
    </w:p>
    <w:p>
      <w:pPr>
        <w:pStyle w:val="FirstParagraph"/>
      </w:pPr>
      <w:r>
        <w:t xml:space="preserve">Le Plan des Esprits, ou Plan de l’Éther, est parallèle au Plan</w:t>
      </w:r>
      <w:r>
        <w:t xml:space="preserve"> </w:t>
      </w:r>
      <w:r>
        <w:t xml:space="preserve">Matériel, il le touche et l’infuse en tout endroit. Les shamans savent</w:t>
      </w:r>
      <w:r>
        <w:t xml:space="preserve"> </w:t>
      </w:r>
      <w:r>
        <w:t xml:space="preserve">s’y projeter et certains esprits pourraient y vivre. Il s’agit d’un</w:t>
      </w:r>
      <w:r>
        <w:t xml:space="preserve"> </w:t>
      </w:r>
      <w:r>
        <w:t xml:space="preserve">univers gris cotonneux, sans réelle substance, où la vision est limitée</w:t>
      </w:r>
      <w:r>
        <w:t xml:space="preserve"> </w:t>
      </w:r>
      <w:r>
        <w:t xml:space="preserve">car il apparait comme un léger brouillard.</w:t>
      </w:r>
    </w:p>
    <w:p>
      <w:pPr>
        <w:pStyle w:val="Corpsdetexte"/>
      </w:pPr>
      <w:r>
        <w:t xml:space="preserve">Le Plan des Esprits est le seul Plan qui soit en connexion, en</w:t>
      </w:r>
      <w:r>
        <w:t xml:space="preserve"> </w:t>
      </w:r>
      <w:r>
        <w:t xml:space="preserve">contact direct, avec le Plan Matériel. Il faut donc le « traverser »</w:t>
      </w:r>
      <w:r>
        <w:t xml:space="preserve"> </w:t>
      </w:r>
      <w:r>
        <w:t xml:space="preserve">pour atteindre les autres Plans. L’Éther Profond cache en effet des</w:t>
      </w:r>
      <w:r>
        <w:t xml:space="preserve"> </w:t>
      </w:r>
      <w:r>
        <w:t xml:space="preserve">« portes » vers le Plan Astral. C’est par ce moyen que l’on peut se</w:t>
      </w:r>
      <w:r>
        <w:t xml:space="preserve"> </w:t>
      </w:r>
      <w:r>
        <w:t xml:space="preserve">diriger vers tous les autres plans.</w:t>
      </w:r>
    </w:p>
    <w:bookmarkEnd w:id="32"/>
    <w:bookmarkStart w:id="33" w:name="le-plan-astral"/>
    <w:p>
      <w:pPr>
        <w:pStyle w:val="Titre3"/>
      </w:pPr>
      <w:r>
        <w:t xml:space="preserve">Le Plan Astral</w:t>
      </w:r>
    </w:p>
    <w:p>
      <w:pPr>
        <w:pStyle w:val="FirstParagraph"/>
      </w:pPr>
      <w:r>
        <w:t xml:space="preserve">Le Plan Astral est un univers infini composé de matière magique et</w:t>
      </w:r>
      <w:r>
        <w:t xml:space="preserve"> </w:t>
      </w:r>
      <w:r>
        <w:t xml:space="preserve">d’esprits purs. De couleur changeante et lumineuse, il peut paraitre</w:t>
      </w:r>
      <w:r>
        <w:t xml:space="preserve"> </w:t>
      </w:r>
      <w:r>
        <w:t xml:space="preserve">bleu ou gris à certains endroits, d’un noir d’encre à d’autres, ou</w:t>
      </w:r>
      <w:r>
        <w:t xml:space="preserve"> </w:t>
      </w:r>
      <w:r>
        <w:t xml:space="preserve">balayé de lumières changeantes dignes des plus majestueuses aurores</w:t>
      </w:r>
      <w:r>
        <w:t xml:space="preserve"> </w:t>
      </w:r>
      <w:r>
        <w:t xml:space="preserve">boréales ailleurs.</w:t>
      </w:r>
    </w:p>
    <w:p>
      <w:pPr>
        <w:pStyle w:val="Corpsdetexte"/>
      </w:pPr>
      <w:r>
        <w:t xml:space="preserve">À certains endroits, des « portes » relient le Plan Astral et les</w:t>
      </w:r>
      <w:r>
        <w:t xml:space="preserve"> </w:t>
      </w:r>
      <w:r>
        <w:t xml:space="preserve">autres Plans, comme le Plan des Esprits ou les Plans Élémentaires. Il</w:t>
      </w:r>
      <w:r>
        <w:t xml:space="preserve"> </w:t>
      </w:r>
      <w:r>
        <w:t xml:space="preserve">s’agit de sortes de puits multicolores, dont seuls les plus érudits</w:t>
      </w:r>
      <w:r>
        <w:t xml:space="preserve"> </w:t>
      </w:r>
      <w:r>
        <w:t xml:space="preserve">savent distinguer les subtiles fluctuations de luminosité. Les nuances</w:t>
      </w:r>
      <w:r>
        <w:t xml:space="preserve"> </w:t>
      </w:r>
      <w:r>
        <w:t xml:space="preserve">de couleurs indiquent la destination atteinte en traversant la</w:t>
      </w:r>
      <w:r>
        <w:t xml:space="preserve"> </w:t>
      </w:r>
      <w:r>
        <w:t xml:space="preserve">porte.</w:t>
      </w:r>
    </w:p>
    <w:bookmarkEnd w:id="33"/>
    <w:bookmarkStart w:id="34" w:name="les-plans-élémentaires"/>
    <w:p>
      <w:pPr>
        <w:pStyle w:val="Titre3"/>
      </w:pPr>
      <w:r>
        <w:t xml:space="preserve">Les Plans Élémentaires</w:t>
      </w:r>
    </w:p>
    <w:p>
      <w:pPr>
        <w:pStyle w:val="FirstParagraph"/>
      </w:pPr>
      <w:r>
        <w:t xml:space="preserve">Il existe quatre Plans Élémentaires majeurs composés chacun d’un</w:t>
      </w:r>
      <w:r>
        <w:t xml:space="preserve"> </w:t>
      </w:r>
      <w:r>
        <w:t xml:space="preserve">élément primordial : l’eau, l’air, la terre et le feu. On y accède</w:t>
      </w:r>
      <w:r>
        <w:t xml:space="preserve"> </w:t>
      </w:r>
      <w:r>
        <w:t xml:space="preserve">exclusivement par le Plan Astral.</w:t>
      </w:r>
    </w:p>
    <w:p>
      <w:pPr>
        <w:pStyle w:val="Corpsdetexte"/>
      </w:pPr>
      <w:r>
        <w:t xml:space="preserve">Certains théoriciens pensent que les sources élémentaires majeures du</w:t>
      </w:r>
      <w:r>
        <w:t xml:space="preserve"> </w:t>
      </w:r>
      <w:r>
        <w:t xml:space="preserve">plan matériel, comme un volcan pour le feu ou certains fonds marins pour</w:t>
      </w:r>
      <w:r>
        <w:t xml:space="preserve"> </w:t>
      </w:r>
      <w:r>
        <w:t xml:space="preserve">l’eau, seraient en fait des accès « rapides » vers les Plans</w:t>
      </w:r>
      <w:r>
        <w:t xml:space="preserve"> </w:t>
      </w:r>
      <w:r>
        <w:t xml:space="preserve">Élémentaires.</w:t>
      </w:r>
    </w:p>
    <w:p>
      <w:pPr>
        <w:pStyle w:val="Corpsdetexte"/>
      </w:pPr>
      <w:r>
        <w:t xml:space="preserve">Ces Plans Élémentaires sont des univers chaotiques et incroyables :</w:t>
      </w:r>
      <w:r>
        <w:t xml:space="preserve"> </w:t>
      </w:r>
      <w:r>
        <w:t xml:space="preserve">sur le Plan Élémentaire du Feu, tout n’est que flammes, lave en fusion</w:t>
      </w:r>
      <w:r>
        <w:t xml:space="preserve"> </w:t>
      </w:r>
      <w:r>
        <w:t xml:space="preserve">et explosions. Les créatures qui y vivent sont immunisées à ces</w:t>
      </w:r>
      <w:r>
        <w:t xml:space="preserve"> </w:t>
      </w:r>
      <w:r>
        <w:t xml:space="preserve">conditions très particulières. Le Plan Élémentaire de l’Eau n’est que</w:t>
      </w:r>
      <w:r>
        <w:t xml:space="preserve"> </w:t>
      </w:r>
      <w:r>
        <w:t xml:space="preserve">tunnels sous-marins, baleines géantes et iles flottant sur des océans</w:t>
      </w:r>
      <w:r>
        <w:t xml:space="preserve"> </w:t>
      </w:r>
      <w:r>
        <w:t xml:space="preserve">infinis, et l’air y est de moins en moins présent. Sur le Plan</w:t>
      </w:r>
      <w:r>
        <w:t xml:space="preserve"> </w:t>
      </w:r>
      <w:r>
        <w:t xml:space="preserve">Élémentaire de la Terre, il tombe des pluies de rochers, et se déplacer</w:t>
      </w:r>
      <w:r>
        <w:t xml:space="preserve"> </w:t>
      </w:r>
      <w:r>
        <w:t xml:space="preserve">dans le Plan de l’Air sans ailes semble impensable.</w:t>
      </w:r>
    </w:p>
    <w:bookmarkEnd w:id="34"/>
    <w:bookmarkStart w:id="35" w:name="les-demi-plans"/>
    <w:p>
      <w:pPr>
        <w:pStyle w:val="Titre3"/>
      </w:pPr>
      <w:r>
        <w:t xml:space="preserve">Les Demi-Plans</w:t>
      </w:r>
    </w:p>
    <w:p>
      <w:pPr>
        <w:pStyle w:val="FirstParagraph"/>
      </w:pPr>
      <w:r>
        <w:t xml:space="preserve">Au cœur du Plan Astral, certaines portes donnent sur des univers</w:t>
      </w:r>
      <w:r>
        <w:t xml:space="preserve"> </w:t>
      </w:r>
      <w:r>
        <w:t xml:space="preserve">étranges et incroyables, inconnus de la plupart et sans réelle relation</w:t>
      </w:r>
      <w:r>
        <w:t xml:space="preserve"> </w:t>
      </w:r>
      <w:r>
        <w:t xml:space="preserve">avec les créatures du Plan Matériel. Ce ne sont ni des Plans</w:t>
      </w:r>
      <w:r>
        <w:t xml:space="preserve"> </w:t>
      </w:r>
      <w:r>
        <w:t xml:space="preserve">Élémentaires, ni des Plans Matériels à part entière, mais des Plans</w:t>
      </w:r>
      <w:r>
        <w:t xml:space="preserve"> </w:t>
      </w:r>
      <w:r>
        <w:t xml:space="preserve">Parallèles vivant leur propre existence. Certains sont quasiment</w:t>
      </w:r>
      <w:r>
        <w:t xml:space="preserve"> </w:t>
      </w:r>
      <w:r>
        <w:t xml:space="preserve">infinis, alors que d’autres ne sont pas plus grands qu’un château.</w:t>
      </w:r>
      <w:r>
        <w:t xml:space="preserve"> </w:t>
      </w:r>
      <w:r>
        <w:t xml:space="preserve">Certains de ces Plans sont habités, d’autres restent vides à tout</w:t>
      </w:r>
      <w:r>
        <w:t xml:space="preserve"> </w:t>
      </w:r>
      <w:r>
        <w:t xml:space="preserve">jamais.</w:t>
      </w:r>
    </w:p>
    <w:p>
      <w:pPr>
        <w:pStyle w:val="Corpsdetexte"/>
      </w:pPr>
      <w:r>
        <w:t xml:space="preserve">Les Ainur (seuls 14 des Ainur, les Valar, ont choisi de se consacrer</w:t>
      </w:r>
      <w:r>
        <w:t xml:space="preserve"> </w:t>
      </w:r>
      <w:r>
        <w:t xml:space="preserve">exclusivement au sort d’Arda) ont établi leurs demeures personnelles</w:t>
      </w:r>
      <w:r>
        <w:t xml:space="preserve"> </w:t>
      </w:r>
      <w:r>
        <w:t xml:space="preserve">dans des Demi-Plans qu’ils ont imaginé à leur image. Certains habitent</w:t>
      </w:r>
      <w:r>
        <w:t xml:space="preserve"> </w:t>
      </w:r>
      <w:r>
        <w:t xml:space="preserve">dans leurs domaines, d’autres n’y mettent jamais les pieds, ayant</w:t>
      </w:r>
      <w:r>
        <w:t xml:space="preserve"> </w:t>
      </w:r>
      <w:r>
        <w:t xml:space="preserve">entrepris des voyages éternels d’exploration et de découverte. C’est</w:t>
      </w:r>
      <w:r>
        <w:t xml:space="preserve"> </w:t>
      </w:r>
      <w:r>
        <w:t xml:space="preserve">dans un de ces Demi-Plans, une prison créée par Eru et dont les accès</w:t>
      </w:r>
      <w:r>
        <w:t xml:space="preserve"> </w:t>
      </w:r>
      <w:r>
        <w:t xml:space="preserve">sont scellés, que Melkor a été enfermé.</w:t>
      </w:r>
    </w:p>
    <w:bookmarkEnd w:id="35"/>
    <w:bookmarkEnd w:id="36"/>
    <w:bookmarkStart w:id="40" w:name="la-magie-et-les-éléments"/>
    <w:p>
      <w:pPr>
        <w:pStyle w:val="Titre2"/>
      </w:pPr>
      <w:r>
        <w:t xml:space="preserve">La magie et les éléments</w:t>
      </w:r>
    </w:p>
    <w:p>
      <w:pPr>
        <w:pStyle w:val="FirstParagraph"/>
      </w:pPr>
      <w:r>
        <w:t xml:space="preserve">Nous savons que le monde a été forgé par Eru Ilúvatar à partir du</w:t>
      </w:r>
      <w:r>
        <w:t xml:space="preserve"> </w:t>
      </w:r>
      <w:r>
        <w:t xml:space="preserve">« </w:t>
      </w:r>
      <w:r>
        <w:rPr>
          <w:bCs/>
          <w:b/>
        </w:rPr>
        <w:t xml:space="preserve">Feu Éternel</w:t>
      </w:r>
      <w:r>
        <w:t xml:space="preserve"> », l’</w:t>
      </w:r>
      <w:r>
        <w:rPr>
          <w:bCs/>
          <w:b/>
        </w:rPr>
        <w:t xml:space="preserve">essence primale</w:t>
      </w:r>
      <w:r>
        <w:t xml:space="preserve">.</w:t>
      </w:r>
      <w:r>
        <w:t xml:space="preserve"> </w:t>
      </w:r>
      <w:r>
        <w:t xml:space="preserve">Les érudits pensent qu’il existe une force commune réunissant les</w:t>
      </w:r>
      <w:r>
        <w:t xml:space="preserve"> </w:t>
      </w:r>
      <w:r>
        <w:t xml:space="preserve">éléments, l’</w:t>
      </w:r>
      <w:r>
        <w:rPr>
          <w:bCs/>
          <w:b/>
        </w:rPr>
        <w:t xml:space="preserve">Essence Élémentaire</w:t>
      </w:r>
      <w:r>
        <w:t xml:space="preserve">. Elle se manifeste au</w:t>
      </w:r>
      <w:r>
        <w:t xml:space="preserve"> </w:t>
      </w:r>
      <w:r>
        <w:t xml:space="preserve">travers des quatre éléments fondamentaux, les Essences Élémentaires de</w:t>
      </w:r>
      <w:r>
        <w:t xml:space="preserve"> </w:t>
      </w:r>
      <w:r>
        <w:t xml:space="preserve">l’Air, de la Terre, du Feu et de l’eau. Sur les Plans Élémentaires,</w:t>
      </w:r>
      <w:r>
        <w:t xml:space="preserve"> </w:t>
      </w:r>
      <w:r>
        <w:t xml:space="preserve">elles sont la forme prédominante de la matière.</w:t>
      </w:r>
    </w:p>
    <w:p>
      <w:pPr>
        <w:pStyle w:val="Corpsdetexte"/>
      </w:pPr>
      <w:r>
        <w:t xml:space="preserve">D’une certaine façon, le Feu Éternel et les Essences Élémentaires</w:t>
      </w:r>
      <w:r>
        <w:t xml:space="preserve"> </w:t>
      </w:r>
      <w:r>
        <w:t xml:space="preserve">reflètent et étayent la matière ordinaire, en lui fournissant une base</w:t>
      </w:r>
      <w:r>
        <w:t xml:space="preserve"> </w:t>
      </w:r>
      <w:r>
        <w:t xml:space="preserve">magique. Ils sont considérés comme une sorte de manifestation physique</w:t>
      </w:r>
      <w:r>
        <w:t xml:space="preserve"> </w:t>
      </w:r>
      <w:r>
        <w:t xml:space="preserve">de la mana, et une forte concentration de ces essences pourrait être</w:t>
      </w:r>
      <w:r>
        <w:t xml:space="preserve"> </w:t>
      </w:r>
      <w:r>
        <w:t xml:space="preserve">responsable du fait que certains matériaux soient plus appropriés pour</w:t>
      </w:r>
      <w:r>
        <w:t xml:space="preserve"> </w:t>
      </w:r>
      <w:r>
        <w:t xml:space="preserve">focaliser ou retenir la mana.</w:t>
      </w:r>
    </w:p>
    <w:p>
      <w:pPr>
        <w:pStyle w:val="Corpsdetexte"/>
      </w:pPr>
      <w:r>
        <w:t xml:space="preserve">Des parcelles de « Feu Éternel », l’essence primale, ou du moins</w:t>
      </w:r>
      <w:r>
        <w:t xml:space="preserve"> </w:t>
      </w:r>
      <w:r>
        <w:t xml:space="preserve">est-ce ainsi que les théoriciens le nomme, peuvent être trouvées dans</w:t>
      </w:r>
      <w:r>
        <w:t xml:space="preserve"> </w:t>
      </w:r>
      <w:r>
        <w:t xml:space="preserve">des fragments de météorites. De même, des parcelles d’Essences</w:t>
      </w:r>
      <w:r>
        <w:t xml:space="preserve"> </w:t>
      </w:r>
      <w:r>
        <w:t xml:space="preserve">Élémentaires peuvent être trouvées dans certains endroits spécifiques du</w:t>
      </w:r>
      <w:r>
        <w:t xml:space="preserve"> </w:t>
      </w:r>
      <w:r>
        <w:t xml:space="preserve">Plan Matériel, tels que de l’eau des profondeurs abyssales, du feu au</w:t>
      </w:r>
      <w:r>
        <w:t xml:space="preserve"> </w:t>
      </w:r>
      <w:r>
        <w:t xml:space="preserve">cœur des volcans, certains filons de métaux précieux et l’air au centre</w:t>
      </w:r>
      <w:r>
        <w:t xml:space="preserve"> </w:t>
      </w:r>
      <w:r>
        <w:t xml:space="preserve">des tornades. Certains sorts élémentaires créent des parcelles</w:t>
      </w:r>
      <w:r>
        <w:t xml:space="preserve"> </w:t>
      </w:r>
      <w:r>
        <w:t xml:space="preserve">d’Essences Élémentaires sur le Plan Ordinaire.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38" name="Picture"/>
            <a:graphic>
              <a:graphicData uri="http://schemas.openxmlformats.org/drawingml/2006/picture">
                <pic:pic>
                  <pic:nvPicPr>
                    <pic:cNvPr descr="images/13-2-illus-02.png" id="39" name="Picture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0"/>
    <w:bookmarkStart w:id="41" w:name="larantèle-de-mana"/>
    <w:p>
      <w:pPr>
        <w:pStyle w:val="Titre2"/>
      </w:pPr>
      <w:r>
        <w:t xml:space="preserve">L’Arantèle de mana</w:t>
      </w:r>
    </w:p>
    <w:p>
      <w:pPr>
        <w:pStyle w:val="FirstParagraph"/>
      </w:pPr>
      <w:r>
        <w:t xml:space="preserve">L’univers est imprégné de quantités infimes de mana. Aux fondements</w:t>
      </w:r>
      <w:r>
        <w:t xml:space="preserve"> </w:t>
      </w:r>
      <w:r>
        <w:t xml:space="preserve">de ce tissu magique se trouve un</w:t>
      </w:r>
      <w:r>
        <w:t xml:space="preserve"> </w:t>
      </w:r>
      <w:r>
        <w:rPr>
          <w:bCs/>
          <w:b/>
        </w:rPr>
        <w:t xml:space="preserve">réseau complexe de courants</w:t>
      </w:r>
      <w:r>
        <w:rPr>
          <w:bCs/>
          <w:b/>
        </w:rPr>
        <w:t xml:space="preserve"> </w:t>
      </w:r>
      <w:r>
        <w:rPr>
          <w:bCs/>
          <w:b/>
        </w:rPr>
        <w:t xml:space="preserve">magiques plus puissants</w:t>
      </w:r>
      <w:r>
        <w:t xml:space="preserve">, connu sous le nom « Arantèle de</w:t>
      </w:r>
      <w:r>
        <w:t xml:space="preserve"> </w:t>
      </w:r>
      <w:r>
        <w:t xml:space="preserve">Mana ». Au travers de mécanismes inconnus, peut-être liés à des</w:t>
      </w:r>
      <w:r>
        <w:t xml:space="preserve"> </w:t>
      </w:r>
      <w:r>
        <w:t xml:space="preserve">concentrations d’Essences Élémentaires dans le sol, la mana est</w:t>
      </w:r>
      <w:r>
        <w:t xml:space="preserve"> </w:t>
      </w:r>
      <w:r>
        <w:t xml:space="preserve">canalisée, condensée et focalisée dans des lignes de force magique qui</w:t>
      </w:r>
      <w:r>
        <w:t xml:space="preserve"> </w:t>
      </w:r>
      <w:r>
        <w:t xml:space="preserve">irradient de l’énergie magique vers l’extérieur. Ces lignes d’énergie</w:t>
      </w:r>
      <w:r>
        <w:t xml:space="preserve"> </w:t>
      </w:r>
      <w:r>
        <w:t xml:space="preserve">magique dense augmentent les quantités infimes de mana aux alentours,</w:t>
      </w:r>
      <w:r>
        <w:t xml:space="preserve"> </w:t>
      </w:r>
      <w:r>
        <w:t xml:space="preserve">allant jusqu’à en imprégner certaines créatures.</w:t>
      </w:r>
    </w:p>
    <w:p>
      <w:pPr>
        <w:pStyle w:val="Corpsdetexte"/>
      </w:pPr>
      <w:r>
        <w:t xml:space="preserve">A plus grande échelle, ces lignes sont appelées des « </w:t>
      </w:r>
      <w:r>
        <w:rPr>
          <w:bCs/>
          <w:b/>
        </w:rPr>
        <w:t xml:space="preserve">Lignes</w:t>
      </w:r>
      <w:r>
        <w:rPr>
          <w:bCs/>
          <w:b/>
        </w:rPr>
        <w:t xml:space="preserve"> </w:t>
      </w:r>
      <w:r>
        <w:rPr>
          <w:bCs/>
          <w:b/>
        </w:rPr>
        <w:t xml:space="preserve">de Force</w:t>
      </w:r>
      <w:r>
        <w:t xml:space="preserve"> » et leurs localisations sont très recherchées par les</w:t>
      </w:r>
      <w:r>
        <w:t xml:space="preserve"> </w:t>
      </w:r>
      <w:r>
        <w:t xml:space="preserve">pratiquants de la Haute Magie qui sont capables d’utiliser directement</w:t>
      </w:r>
      <w:r>
        <w:t xml:space="preserve"> </w:t>
      </w:r>
      <w:r>
        <w:t xml:space="preserve">les grandes quantités de mana qui circulent dans le réseau des Lignes de</w:t>
      </w:r>
      <w:r>
        <w:t xml:space="preserve"> </w:t>
      </w:r>
      <w:r>
        <w:t xml:space="preserve">Force. Un « </w:t>
      </w:r>
      <w:r>
        <w:rPr>
          <w:bCs/>
          <w:b/>
        </w:rPr>
        <w:t xml:space="preserve">Point Nexus</w:t>
      </w:r>
      <w:r>
        <w:t xml:space="preserve"> » définit les points de</w:t>
      </w:r>
      <w:r>
        <w:t xml:space="preserve"> </w:t>
      </w:r>
      <w:r>
        <w:t xml:space="preserve">croisement des Lignes de Force. Les Points Nexus les plus puissants se</w:t>
      </w:r>
      <w:r>
        <w:t xml:space="preserve"> </w:t>
      </w:r>
      <w:r>
        <w:t xml:space="preserve">trouvent à des endroits où se rejoignent trois, quatre ou plus Lignes de</w:t>
      </w:r>
      <w:r>
        <w:t xml:space="preserve"> </w:t>
      </w:r>
      <w:r>
        <w:t xml:space="preserve">Force. Une utilisation trop intense de la mana d’une Ligne de Force peut</w:t>
      </w:r>
      <w:r>
        <w:t xml:space="preserve"> </w:t>
      </w:r>
      <w:r>
        <w:t xml:space="preserve">temporairement épuiser la Ligne, réduisant son flux de mana et pouvant</w:t>
      </w:r>
      <w:r>
        <w:t xml:space="preserve"> </w:t>
      </w:r>
      <w:r>
        <w:t xml:space="preserve">même aller jusqu’à la création d’une zone de déprivation totale de</w:t>
      </w:r>
      <w:r>
        <w:t xml:space="preserve"> </w:t>
      </w:r>
      <w:r>
        <w:t xml:space="preserve">magie, jusqu’à ce que le cycle normal de reconstitution de la mana</w:t>
      </w:r>
      <w:r>
        <w:t xml:space="preserve"> </w:t>
      </w:r>
      <w:r>
        <w:t xml:space="preserve">restore la Ligne à son état initial.</w:t>
      </w:r>
    </w:p>
    <w:p>
      <w:pPr>
        <w:pStyle w:val="Corpsdetexte"/>
      </w:pPr>
      <w:r>
        <w:t xml:space="preserve">De plus, l’Arantèle n’est pas statique. C’est une structure en</w:t>
      </w:r>
      <w:r>
        <w:t xml:space="preserve"> </w:t>
      </w:r>
      <w:r>
        <w:t xml:space="preserve">perpétuelle évolution et mutation. La mana est chaotique. La mana est</w:t>
      </w:r>
      <w:r>
        <w:t xml:space="preserve"> </w:t>
      </w:r>
      <w:r>
        <w:t xml:space="preserve">aléatoire. Au fil du temps, les plus grandes Lignes de Force peuvent se</w:t>
      </w:r>
      <w:r>
        <w:t xml:space="preserve"> </w:t>
      </w:r>
      <w:r>
        <w:t xml:space="preserve">déplacer. Les pratiquants de la magie altèrent la réalité grâce à la</w:t>
      </w:r>
      <w:r>
        <w:t xml:space="preserve"> </w:t>
      </w:r>
      <w:r>
        <w:t xml:space="preserve">mana, et simultanément, leurs actions créent des réactions dans la mana,</w:t>
      </w:r>
      <w:r>
        <w:t xml:space="preserve"> </w:t>
      </w:r>
      <w:r>
        <w:t xml:space="preserve">modifiant sa structure et son flux de manière imprévisible.</w:t>
      </w:r>
    </w:p>
    <w:p>
      <w:pPr>
        <w:pStyle w:val="Corpsdetexte"/>
      </w:pPr>
      <w:r>
        <w:t xml:space="preserve">Tout ceci permet de penser que l’implantation de la Lórien, de</w:t>
      </w:r>
      <w:r>
        <w:t xml:space="preserve"> </w:t>
      </w:r>
      <w:r>
        <w:t xml:space="preserve">l’Eregion, d’Orodruin (le Mont du Destin), des Havres Gris au Lindon ou</w:t>
      </w:r>
      <w:r>
        <w:t xml:space="preserve"> </w:t>
      </w:r>
      <w:r>
        <w:t xml:space="preserve">même de la Moria ne sont pas uniquement dus à des situations</w:t>
      </w:r>
      <w:r>
        <w:t xml:space="preserve"> </w:t>
      </w:r>
      <w:r>
        <w:t xml:space="preserve">géographiques de choix, mais à la présence de Point Nexus majeurs.</w:t>
      </w:r>
    </w:p>
    <w:bookmarkEnd w:id="41"/>
    <w:bookmarkStart w:id="42" w:name="la-magie-est-imprévisible"/>
    <w:p>
      <w:pPr>
        <w:pStyle w:val="Titre2"/>
      </w:pPr>
      <w:r>
        <w:t xml:space="preserve">La magie est imprévisible</w:t>
      </w:r>
    </w:p>
    <w:p>
      <w:pPr>
        <w:pStyle w:val="FirstParagraph"/>
      </w:pPr>
      <w:r>
        <w:t xml:space="preserve">La magie est difficile à contrôler et à utiliser, et elle peut être</w:t>
      </w:r>
      <w:r>
        <w:t xml:space="preserve"> </w:t>
      </w:r>
      <w:r>
        <w:t xml:space="preserve">aléatoire.</w:t>
      </w:r>
    </w:p>
    <w:p>
      <w:pPr>
        <w:pStyle w:val="Corpsdetexte"/>
      </w:pPr>
      <w:r>
        <w:t xml:space="preserve">Ceci est dû au fait que presque tous les pratiquants sont limités par</w:t>
      </w:r>
      <w:r>
        <w:t xml:space="preserve"> </w:t>
      </w:r>
      <w:r>
        <w:t xml:space="preserve">leurs corps et leurs esprits ordinaires. Étant originaires du Plan</w:t>
      </w:r>
      <w:r>
        <w:t xml:space="preserve"> </w:t>
      </w:r>
      <w:r>
        <w:t xml:space="preserve">Ordinaire, les jeteurs de sorts mortels ne peuvent jamais avoir un</w:t>
      </w:r>
      <w:r>
        <w:t xml:space="preserve"> </w:t>
      </w:r>
      <w:r>
        <w:t xml:space="preserve">contrôle ou une connaissance parfaits de la mana. Sa nature profondément</w:t>
      </w:r>
      <w:r>
        <w:t xml:space="preserve"> </w:t>
      </w:r>
      <w:r>
        <w:t xml:space="preserve">chaotique est, à un niveau métaphysique profond, étrangère à la vie et à</w:t>
      </w:r>
      <w:r>
        <w:t xml:space="preserve"> </w:t>
      </w:r>
      <w:r>
        <w:t xml:space="preserve">l’intelligence.</w:t>
      </w:r>
    </w:p>
    <w:p>
      <w:pPr>
        <w:pStyle w:val="Corpsdetexte"/>
      </w:pPr>
      <w:r>
        <w:t xml:space="preserve">L’autre raison de ce manque de fiabilité vient de l’omniprésence et</w:t>
      </w:r>
      <w:r>
        <w:t xml:space="preserve"> </w:t>
      </w:r>
      <w:r>
        <w:t xml:space="preserve">l’interconnexion des flux de mana en général et de l’Arantèle en</w:t>
      </w:r>
      <w:r>
        <w:t xml:space="preserve"> </w:t>
      </w:r>
      <w:r>
        <w:t xml:space="preserve">particulier. Des activités magiques à un endroit peuvent n’utiliser que</w:t>
      </w:r>
      <w:r>
        <w:t xml:space="preserve"> </w:t>
      </w:r>
      <w:r>
        <w:t xml:space="preserve">de petites quantités de mana, mais le simple fait de la focaliser, la</w:t>
      </w:r>
      <w:r>
        <w:t xml:space="preserve"> </w:t>
      </w:r>
      <w:r>
        <w:t xml:space="preserve">mettre en forme et la libérer perturbe la mana alentour et dérange les</w:t>
      </w:r>
      <w:r>
        <w:t xml:space="preserve"> </w:t>
      </w:r>
      <w:r>
        <w:t xml:space="preserve">ramifications de l’Arantèle les plus proches. Cette perturbation peut se</w:t>
      </w:r>
      <w:r>
        <w:t xml:space="preserve"> </w:t>
      </w:r>
      <w:r>
        <w:t xml:space="preserve">propager par les Lignes de Force, comme un l’effet des ondes à la</w:t>
      </w:r>
      <w:r>
        <w:t xml:space="preserve"> </w:t>
      </w:r>
      <w:r>
        <w:t xml:space="preserve">surface d’une mare quand on y laisse tomber une pierre. De la même</w:t>
      </w:r>
      <w:r>
        <w:t xml:space="preserve"> </w:t>
      </w:r>
      <w:r>
        <w:t xml:space="preserve">manière, l’incantation de sorts à un autre endroit du « réseau » peut</w:t>
      </w:r>
      <w:r>
        <w:t xml:space="preserve"> </w:t>
      </w:r>
      <w:r>
        <w:t xml:space="preserve">générer des fluctuations dans l’Arantèle, qui affecteraient la mana</w:t>
      </w:r>
      <w:r>
        <w:t xml:space="preserve"> </w:t>
      </w:r>
      <w:r>
        <w:t xml:space="preserve">locale, rendant plus facile ou complexe son contrôle.</w:t>
      </w:r>
    </w:p>
    <w:p>
      <w:pPr>
        <w:pStyle w:val="Corpsdetexte"/>
      </w:pPr>
      <w:r>
        <w:t xml:space="preserve">Même sans interférence des mages manipulant la mana, l’Arantèle est</w:t>
      </w:r>
      <w:r>
        <w:t xml:space="preserve"> </w:t>
      </w:r>
      <w:r>
        <w:t xml:space="preserve">toujours en mouvement, produisant des variations « naturelles » qui</w:t>
      </w:r>
      <w:r>
        <w:t xml:space="preserve"> </w:t>
      </w:r>
      <w:r>
        <w:t xml:space="preserve">pourraient affecter l’incantation la mieux réussie.</w:t>
      </w:r>
    </w:p>
    <w:bookmarkEnd w:id="42"/>
    <w:bookmarkStart w:id="43" w:name="reconstitution-de-la-mana"/>
    <w:p>
      <w:pPr>
        <w:pStyle w:val="Titre2"/>
      </w:pPr>
      <w:r>
        <w:t xml:space="preserve">Reconstitution de la mana</w:t>
      </w:r>
    </w:p>
    <w:p>
      <w:pPr>
        <w:pStyle w:val="FirstParagraph"/>
      </w:pPr>
      <w:r>
        <w:t xml:space="preserve">À chaque fois que la mana est « consommée », elle est</w:t>
      </w:r>
      <w:r>
        <w:t xml:space="preserve"> </w:t>
      </w:r>
      <w:r>
        <w:t xml:space="preserve">« reconstituée » : la mana ne disparait pas. Pour les gens du commun,</w:t>
      </w:r>
      <w:r>
        <w:t xml:space="preserve"> </w:t>
      </w:r>
      <w:r>
        <w:t xml:space="preserve">cela pourrait suggérer que l’utilisation de la mana, et par extension,</w:t>
      </w:r>
      <w:r>
        <w:t xml:space="preserve"> </w:t>
      </w:r>
      <w:r>
        <w:t xml:space="preserve">toutes les pratiques magiques, serait une sorte de mouvement perpétuel.</w:t>
      </w:r>
      <w:r>
        <w:t xml:space="preserve"> </w:t>
      </w:r>
      <w:r>
        <w:t xml:space="preserve">Ceci n’est pas le cas. La confusion vient de l’utilisation habituelle du</w:t>
      </w:r>
      <w:r>
        <w:t xml:space="preserve"> </w:t>
      </w:r>
      <w:r>
        <w:t xml:space="preserve">mot « utiliser », et de son association avec « consommer ». La mana</w:t>
      </w:r>
      <w:r>
        <w:t xml:space="preserve"> </w:t>
      </w:r>
      <w:r>
        <w:t xml:space="preserve">n’est pas « utilisée » dans ce sens. Les différents arts de la magie</w:t>
      </w:r>
      <w:r>
        <w:t xml:space="preserve"> </w:t>
      </w:r>
      <w:r>
        <w:t xml:space="preserve">sont de simples techniques permettant de manipuler temporairement la</w:t>
      </w:r>
      <w:r>
        <w:t xml:space="preserve"> </w:t>
      </w:r>
      <w:r>
        <w:t xml:space="preserve">mana pour altérer la réalité. Une fois que le processus est terminé, la</w:t>
      </w:r>
      <w:r>
        <w:t xml:space="preserve"> </w:t>
      </w:r>
      <w:r>
        <w:t xml:space="preserve">mana retourne à son état chaotique.</w:t>
      </w:r>
    </w:p>
    <w:p>
      <w:pPr>
        <w:pStyle w:val="Corpsdetexte"/>
      </w:pPr>
      <w:r>
        <w:t xml:space="preserve">Maintenant, si la mana est reconstituée en permanence, comment se</w:t>
      </w:r>
      <w:r>
        <w:t xml:space="preserve"> </w:t>
      </w:r>
      <w:r>
        <w:t xml:space="preserve">fait-il qu’une Ligne de Force puisse être temporairement vidée ?</w:t>
      </w:r>
      <w:r>
        <w:t xml:space="preserve"> </w:t>
      </w:r>
      <w:r>
        <w:t xml:space="preserve">L’explication des plus érudits serait que chaque parcelle de mana (ou</w:t>
      </w:r>
      <w:r>
        <w:t xml:space="preserve"> </w:t>
      </w:r>
      <w:r>
        <w:t xml:space="preserve">thaum, pour utiliser le terme précis utilisé par les plus</w:t>
      </w:r>
      <w:r>
        <w:t xml:space="preserve"> </w:t>
      </w:r>
      <w:r>
        <w:t xml:space="preserve">avant-gardistes), ne peut se trouver qu’à un endroit à un moment donné.</w:t>
      </w:r>
      <w:r>
        <w:t xml:space="preserve"> </w:t>
      </w:r>
      <w:r>
        <w:t xml:space="preserve">Un rituel magique extrêmement puissant « tirant » de la mana d’une Ligne</w:t>
      </w:r>
      <w:r>
        <w:t xml:space="preserve"> </w:t>
      </w:r>
      <w:r>
        <w:t xml:space="preserve">de Force pourrait probablement « aspirer » le moindre thaum de mana pour</w:t>
      </w:r>
      <w:r>
        <w:t xml:space="preserve"> </w:t>
      </w:r>
      <w:r>
        <w:t xml:space="preserve">former la matrice, ne laissant plus que des résidus de mana dans la</w:t>
      </w:r>
      <w:r>
        <w:t xml:space="preserve"> </w:t>
      </w:r>
      <w:r>
        <w:t xml:space="preserve">Ligne.</w:t>
      </w:r>
    </w:p>
    <w:bookmarkEnd w:id="43"/>
    <w:bookmarkStart w:id="44" w:name="les-limites-de-la-magie"/>
    <w:p>
      <w:pPr>
        <w:pStyle w:val="Titre2"/>
      </w:pPr>
      <w:r>
        <w:t xml:space="preserve">Les limites de la magie</w:t>
      </w:r>
    </w:p>
    <w:p>
      <w:pPr>
        <w:pStyle w:val="FirstParagraph"/>
      </w:pPr>
      <w:r>
        <w:t xml:space="preserve">La magie est extrêmement puissante, mais il y a des limites à ce que</w:t>
      </w:r>
      <w:r>
        <w:t xml:space="preserve"> </w:t>
      </w:r>
      <w:r>
        <w:t xml:space="preserve">l’on peut accomplir grâce à elle.</w:t>
      </w:r>
    </w:p>
    <w:p>
      <w:pPr>
        <w:pStyle w:val="Corpsdetexte"/>
      </w:pPr>
      <w:r>
        <w:t xml:space="preserve">La magie ne peut pas créer ou détruire de la mana. Il existe des</w:t>
      </w:r>
      <w:r>
        <w:t xml:space="preserve"> </w:t>
      </w:r>
      <w:r>
        <w:t xml:space="preserve">sorts qui désorganisent les matrices d’autres sorts, mais ils ne font</w:t>
      </w:r>
      <w:r>
        <w:t xml:space="preserve"> </w:t>
      </w:r>
      <w:r>
        <w:t xml:space="preserve">que disperser et dissiper prématurément la mana dans l’environnement.</w:t>
      </w:r>
      <w:r>
        <w:t xml:space="preserve"> </w:t>
      </w:r>
      <w:r>
        <w:t xml:space="preserve">Ils ne détruisent donc pas la mana. De la même façon, il n’est pas</w:t>
      </w:r>
      <w:r>
        <w:t xml:space="preserve"> </w:t>
      </w:r>
      <w:r>
        <w:t xml:space="preserve">possible d’utiliser la magie en tirant de la mana d’un autre Plan, pour</w:t>
      </w:r>
      <w:r>
        <w:t xml:space="preserve"> </w:t>
      </w:r>
      <w:r>
        <w:t xml:space="preserve">la faire parvenir en quantité plus importante sur le Plan Ordinaire. Les</w:t>
      </w:r>
      <w:r>
        <w:t xml:space="preserve"> </w:t>
      </w:r>
      <w:r>
        <w:t xml:space="preserve">parcelles d’énergie magique ne supportent pas bien le transfert entre</w:t>
      </w:r>
      <w:r>
        <w:t xml:space="preserve"> </w:t>
      </w:r>
      <w:r>
        <w:t xml:space="preserve">les différentes dimensions de l’existence. Il est toutefois possible de</w:t>
      </w:r>
      <w:r>
        <w:t xml:space="preserve"> </w:t>
      </w:r>
      <w:r>
        <w:t xml:space="preserve">voyager entre les Plans, et il existe peu d’autres moyens de le faire en</w:t>
      </w:r>
      <w:r>
        <w:t xml:space="preserve"> </w:t>
      </w:r>
      <w:r>
        <w:t xml:space="preserve">dehors de l’utilisation de la magie.</w:t>
      </w:r>
    </w:p>
    <w:p>
      <w:pPr>
        <w:pStyle w:val="Corpsdetexte"/>
      </w:pPr>
      <w:r>
        <w:t xml:space="preserve">Les lois de la nature dominent l’univers ordinaire. Les lois et</w:t>
      </w:r>
      <w:r>
        <w:t xml:space="preserve"> </w:t>
      </w:r>
      <w:r>
        <w:t xml:space="preserve">processus de la physique, de la chimie et de la biologie soutiennent la</w:t>
      </w:r>
      <w:r>
        <w:t xml:space="preserve"> </w:t>
      </w:r>
      <w:r>
        <w:t xml:space="preserve">réalité de son existence au niveau macroscopique et microscopique. Elles</w:t>
      </w:r>
      <w:r>
        <w:t xml:space="preserve"> </w:t>
      </w:r>
      <w:r>
        <w:t xml:space="preserve">infusent la réalité avec une forme d’inertie, une résistance au</w:t>
      </w:r>
      <w:r>
        <w:t xml:space="preserve"> </w:t>
      </w:r>
      <w:r>
        <w:t xml:space="preserve">changement. Une fois que la réalité a été modifiée, et que le sort est</w:t>
      </w:r>
      <w:r>
        <w:t xml:space="preserve"> </w:t>
      </w:r>
      <w:r>
        <w:t xml:space="preserve">terminé, les lois de la nature reprennent leur suprématie. Par exemple,</w:t>
      </w:r>
      <w:r>
        <w:t xml:space="preserve"> </w:t>
      </w:r>
      <w:r>
        <w:t xml:space="preserve">s’il dispose de combustible et d’oxygène, un feu créé par la magie</w:t>
      </w:r>
      <w:r>
        <w:t xml:space="preserve"> </w:t>
      </w:r>
      <w:r>
        <w:t xml:space="preserve">continuera à brûler ; si les conditions naturelles de la combustion ne</w:t>
      </w:r>
      <w:r>
        <w:t xml:space="preserve"> </w:t>
      </w:r>
      <w:r>
        <w:t xml:space="preserve">sont pas présentes, le feu s’éteindra.</w:t>
      </w:r>
    </w:p>
    <w:p>
      <w:pPr>
        <w:pStyle w:val="Corpsdetexte"/>
      </w:pPr>
      <w:r>
        <w:t xml:space="preserve">Théoriquement, s’il était possible de focaliser en un seul endroit</w:t>
      </w:r>
      <w:r>
        <w:t xml:space="preserve"> </w:t>
      </w:r>
      <w:r>
        <w:t xml:space="preserve">suffisamment de mana, la réalité d’un monde entier pourrait être</w:t>
      </w:r>
      <w:r>
        <w:t xml:space="preserve"> </w:t>
      </w:r>
      <w:r>
        <w:t xml:space="preserve">modifiée de manière permanente. Pratiquement, les mortels, les objets et</w:t>
      </w:r>
      <w:r>
        <w:t xml:space="preserve"> </w:t>
      </w:r>
      <w:r>
        <w:t xml:space="preserve">les endroits ne peuvent pas contenir autant de mana. Les plus grands</w:t>
      </w:r>
      <w:r>
        <w:t xml:space="preserve"> </w:t>
      </w:r>
      <w:r>
        <w:t xml:space="preserve">utilisateurs de magie ne peuvent exploiter qu’une quantité finie de mana</w:t>
      </w:r>
      <w:r>
        <w:t xml:space="preserve"> </w:t>
      </w:r>
      <w:r>
        <w:t xml:space="preserve">à un instant donné. Essayer de focaliser de la mana au-delà de cette</w:t>
      </w:r>
      <w:r>
        <w:t xml:space="preserve"> </w:t>
      </w:r>
      <w:r>
        <w:t xml:space="preserve">limite pourrait entrainer des risques de dommages permanents ou même la</w:t>
      </w:r>
      <w:r>
        <w:t xml:space="preserve"> </w:t>
      </w:r>
      <w:r>
        <w:t xml:space="preserve">mort par combustion interne.</w:t>
      </w:r>
    </w:p>
    <w:p>
      <w:pPr>
        <w:pStyle w:val="Corpsdetexte"/>
      </w:pPr>
      <w:r>
        <w:t xml:space="preserve">Si l’on continue dans les conjectures, le facteur limitant pour la</w:t>
      </w:r>
      <w:r>
        <w:t xml:space="preserve"> </w:t>
      </w:r>
      <w:r>
        <w:t xml:space="preserve">majorité des jeteurs de sorts serait le manque de connaissance de</w:t>
      </w:r>
      <w:r>
        <w:t xml:space="preserve"> </w:t>
      </w:r>
      <w:r>
        <w:t xml:space="preserve">matrices de telles puissances. Il faudrait sans doute des dizaines</w:t>
      </w:r>
      <w:r>
        <w:t xml:space="preserve"> </w:t>
      </w:r>
      <w:r>
        <w:t xml:space="preserve">d’années pour ne serait-ce qu’imaginer et théoriser de telles</w:t>
      </w:r>
      <w:r>
        <w:t xml:space="preserve"> </w:t>
      </w:r>
      <w:r>
        <w:t xml:space="preserve">incantations.</w:t>
      </w:r>
    </w:p>
    <w:bookmarkEnd w:id="44"/>
    <w:bookmarkStart w:id="45" w:name="X40b707905d4fc63c81326c7db5deb8e8fdf2e69"/>
    <w:p>
      <w:pPr>
        <w:pStyle w:val="Titre2"/>
      </w:pPr>
      <w:r>
        <w:t xml:space="preserve">Magie, compétence,</w:t>
      </w:r>
      <w:r>
        <w:t xml:space="preserve"> </w:t>
      </w:r>
      <w:r>
        <w:t xml:space="preserve">connaissance et fabrication</w:t>
      </w:r>
    </w:p>
    <w:p>
      <w:pPr>
        <w:pStyle w:val="FirstParagraph"/>
      </w:pPr>
      <w:r>
        <w:t xml:space="preserve">La magie n’est pas un substitut à la compétence, au savoir ou à la</w:t>
      </w:r>
      <w:r>
        <w:t xml:space="preserve"> </w:t>
      </w:r>
      <w:r>
        <w:t xml:space="preserve">capacité à fabriquer des objets. Un jeteur de sorts correct peut</w:t>
      </w:r>
      <w:r>
        <w:t xml:space="preserve"> </w:t>
      </w:r>
      <w:r>
        <w:t xml:space="preserve">transformer l’oreille d’une truie en sacoche de soie, pour autant qu’il</w:t>
      </w:r>
      <w:r>
        <w:t xml:space="preserve"> </w:t>
      </w:r>
      <w:r>
        <w:t xml:space="preserve">sache à quoi une telle sacoche ressemble. Plus concrètement, un artisan</w:t>
      </w:r>
      <w:r>
        <w:t xml:space="preserve"> </w:t>
      </w:r>
      <w:r>
        <w:t xml:space="preserve">adepte de la magie pourrait utiliser la magie pour forger une arme ou</w:t>
      </w:r>
      <w:r>
        <w:t xml:space="preserve"> </w:t>
      </w:r>
      <w:r>
        <w:t xml:space="preserve">une armure, purifier le minerai, chauffer et refroidir les métaux, etc.</w:t>
      </w:r>
      <w:r>
        <w:t xml:space="preserve"> </w:t>
      </w:r>
      <w:r>
        <w:t xml:space="preserve">Néanmoins, la qualité finale et la durabilité de l’arme ne dépendraient</w:t>
      </w:r>
      <w:r>
        <w:t xml:space="preserve"> </w:t>
      </w:r>
      <w:r>
        <w:t xml:space="preserve">que de la compétence de fabricant d’armes de l’artisan.</w:t>
      </w:r>
    </w:p>
    <w:p>
      <w:pPr>
        <w:pStyle w:val="Corpsdetexte"/>
      </w:pPr>
      <w:r>
        <w:t xml:space="preserve">Bien que la magie ne puisse pas remplacer le talent et</w:t>
      </w:r>
      <w:r>
        <w:t xml:space="preserve"> </w:t>
      </w:r>
      <w:r>
        <w:t xml:space="preserve">l’entrainement, elle peut aider à améliorer l’existant. Les sorts</w:t>
      </w:r>
      <w:r>
        <w:t xml:space="preserve"> </w:t>
      </w:r>
      <w:r>
        <w:t xml:space="preserve">peuvent rendre leurs cibles plus rapides, plus fortes, plus judicieuses,</w:t>
      </w:r>
      <w:r>
        <w:t xml:space="preserve"> </w:t>
      </w:r>
      <w:r>
        <w:t xml:space="preserve">etc. en augmentant les capacités naturelles du corps. Le savoir peut</w:t>
      </w:r>
      <w:r>
        <w:t xml:space="preserve"> </w:t>
      </w:r>
      <w:r>
        <w:t xml:space="preserve">être acquis en altérant les sens d’un individu, en acquérant le savoir</w:t>
      </w:r>
      <w:r>
        <w:t xml:space="preserve"> </w:t>
      </w:r>
      <w:r>
        <w:t xml:space="preserve">des autres, ou en lisant dans la mémoire d’autres personnes, endroits ou</w:t>
      </w:r>
      <w:r>
        <w:t xml:space="preserve"> </w:t>
      </w:r>
      <w:r>
        <w:t xml:space="preserve">objets.</w:t>
      </w:r>
    </w:p>
    <w:p>
      <w:pPr>
        <w:pStyle w:val="Corpsdetexte"/>
      </w:pPr>
      <w:r>
        <w:t xml:space="preserve">Les mages-savants les plus puissants combinent le plus souvent les</w:t>
      </w:r>
      <w:r>
        <w:t xml:space="preserve"> </w:t>
      </w:r>
      <w:r>
        <w:t xml:space="preserve">arcanes magiques avec de grandes compétences en artisanat, connaissances</w:t>
      </w:r>
      <w:r>
        <w:t xml:space="preserve"> </w:t>
      </w:r>
      <w:r>
        <w:t xml:space="preserve">et légendes.</w:t>
      </w:r>
    </w:p>
    <w:bookmarkEnd w:id="45"/>
    <w:bookmarkStart w:id="46" w:name="magie-et-croyance"/>
    <w:p>
      <w:pPr>
        <w:pStyle w:val="Titre2"/>
      </w:pPr>
      <w:r>
        <w:t xml:space="preserve">Magie et croyance</w:t>
      </w:r>
    </w:p>
    <w:p>
      <w:pPr>
        <w:pStyle w:val="FirstParagraph"/>
      </w:pPr>
      <w:r>
        <w:t xml:space="preserve">La magie n’est pas une croyance. La magie est réelle, comme le feu,</w:t>
      </w:r>
      <w:r>
        <w:t xml:space="preserve"> </w:t>
      </w:r>
      <w:r>
        <w:t xml:space="preserve">l’électricité et la gravité. Le fait de croire ou pas en la magie n’a</w:t>
      </w:r>
      <w:r>
        <w:t xml:space="preserve"> </w:t>
      </w:r>
      <w:r>
        <w:t xml:space="preserve">aucune importance pour la cible d’un sort. Un individu qui de ne croit</w:t>
      </w:r>
      <w:r>
        <w:t xml:space="preserve"> </w:t>
      </w:r>
      <w:r>
        <w:t xml:space="preserve">pas en l’existence des éclairs sera néanmoins blessé, voire tué, s’il</w:t>
      </w:r>
      <w:r>
        <w:t xml:space="preserve"> </w:t>
      </w:r>
      <w:r>
        <w:t xml:space="preserve">est frappé par un éclair. Il est possible de développer sa résistance</w:t>
      </w:r>
      <w:r>
        <w:t xml:space="preserve"> </w:t>
      </w:r>
      <w:r>
        <w:t xml:space="preserve">aux effets magiques, mais ceci n’a rien à voir avec la croyance ou non</w:t>
      </w:r>
      <w:r>
        <w:t xml:space="preserve"> </w:t>
      </w:r>
      <w:r>
        <w:t xml:space="preserve">en la magie.</w:t>
      </w:r>
    </w:p>
    <w:p>
      <w:pPr>
        <w:pStyle w:val="Corpsdetexte"/>
      </w:pPr>
      <w:r>
        <w:t xml:space="preserve">Inversement, croire en la magie est essentiel pour être capable de</w:t>
      </w:r>
      <w:r>
        <w:t xml:space="preserve"> </w:t>
      </w:r>
      <w:r>
        <w:t xml:space="preserve">l’utiliser. Si une personne ne croit pas en la magie, l’étude de la</w:t>
      </w:r>
      <w:r>
        <w:t xml:space="preserve"> </w:t>
      </w:r>
      <w:r>
        <w:t xml:space="preserve">magie devient un exercice purement intellectuel.</w:t>
      </w:r>
    </w:p>
    <w:p>
      <w:pPr>
        <w:pStyle w:val="Corpsdetexte"/>
      </w:pPr>
      <w:r>
        <w:t xml:space="preserve">Dans un univers de fantasy, l’existence de la magie est considérée</w:t>
      </w:r>
      <w:r>
        <w:t xml:space="preserve"> </w:t>
      </w:r>
      <w:r>
        <w:t xml:space="preserve">comme un fait, même si la plupart des gens n’en ont qu’entendu parler</w:t>
      </w:r>
      <w:r>
        <w:t xml:space="preserve"> </w:t>
      </w:r>
      <w:r>
        <w:t xml:space="preserve">sans en avoir d’expérience personnelle.</w:t>
      </w:r>
    </w:p>
    <w:bookmarkEnd w:id="46"/>
    <w:bookmarkEnd w:id="47"/>
    <w:bookmarkStart w:id="78" w:name="la-pratique-de-la-magie"/>
    <w:p>
      <w:pPr>
        <w:pStyle w:val="Titre1"/>
      </w:pPr>
      <w:r>
        <w:t xml:space="preserve">La pratique de la magie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9" name="Picture"/>
            <a:graphic>
              <a:graphicData uri="http://schemas.openxmlformats.org/drawingml/2006/picture">
                <pic:pic>
                  <pic:nvPicPr>
                    <pic:cNvPr descr="images/13-2-pratique-intro.pn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51" w:name="magie-du-sang"/>
      <w:bookmarkEnd w:id="51"/>
    </w:p>
    <w:bookmarkStart w:id="53" w:name="utiliser-la-magie-vs-jeter-des-sorts"/>
    <w:p>
      <w:pPr>
        <w:pStyle w:val="Titre2"/>
      </w:pPr>
      <w:r>
        <w:t xml:space="preserve">Utiliser la magie vs jeter</w:t>
      </w:r>
      <w:r>
        <w:t xml:space="preserve"> </w:t>
      </w:r>
      <w:r>
        <w:t xml:space="preserve">des sorts</w:t>
      </w:r>
    </w:p>
    <w:p>
      <w:pPr>
        <w:pStyle w:val="FirstParagraph"/>
      </w:pPr>
      <w:r>
        <w:t xml:space="preserve">Pour le non initié, les termes « </w:t>
      </w:r>
      <w:r>
        <w:rPr>
          <w:iCs/>
          <w:i/>
        </w:rPr>
        <w:t xml:space="preserve">utiliser de la magie</w:t>
      </w:r>
      <w:r>
        <w:t xml:space="preserve"> » et</w:t>
      </w:r>
      <w:r>
        <w:t xml:space="preserve"> </w:t>
      </w:r>
      <w:r>
        <w:t xml:space="preserve">« </w:t>
      </w:r>
      <w:r>
        <w:rPr>
          <w:iCs/>
          <w:i/>
        </w:rPr>
        <w:t xml:space="preserve">jeter un sort</w:t>
      </w:r>
      <w:r>
        <w:t xml:space="preserve"> » peuvent paraitre identiques. Ceci est faux,</w:t>
      </w:r>
      <w:r>
        <w:t xml:space="preserve"> </w:t>
      </w:r>
      <w:r>
        <w:t xml:space="preserve">jeter des sorts a une signification bien différente de la</w:t>
      </w:r>
      <w:r>
        <w:t xml:space="preserve"> </w:t>
      </w:r>
      <w:r>
        <w:t xml:space="preserve">« </w:t>
      </w:r>
      <w:r>
        <w:rPr>
          <w:iCs/>
          <w:i/>
        </w:rPr>
        <w:t xml:space="preserve">simple</w:t>
      </w:r>
      <w:r>
        <w:t xml:space="preserve"> » utilisation de magie.</w:t>
      </w:r>
    </w:p>
    <w:p>
      <w:pPr>
        <w:pStyle w:val="Corpsdetexte"/>
      </w:pPr>
      <w:r>
        <w:t xml:space="preserve">Certains individus, ou même certaines espèces, ont hérité ou acquis</w:t>
      </w:r>
      <w:r>
        <w:t xml:space="preserve"> </w:t>
      </w:r>
      <w:r>
        <w:t xml:space="preserve">des Talents (au travers de bizarreries ancestrales ou d’accidents</w:t>
      </w:r>
      <w:r>
        <w:t xml:space="preserve"> </w:t>
      </w:r>
      <w:r>
        <w:t xml:space="preserve">magiques) qui sont similaires aux effets de sorts classiques. Ces</w:t>
      </w:r>
      <w:r>
        <w:t xml:space="preserve"> </w:t>
      </w:r>
      <w:r>
        <w:t xml:space="preserve">Talents incluent le fait de respirer sous l’eau sans branchies, une</w:t>
      </w:r>
      <w:r>
        <w:t xml:space="preserve"> </w:t>
      </w:r>
      <w:r>
        <w:t xml:space="preserve">communication télépathique, ou une capacité de guérison surnaturelle.</w:t>
      </w:r>
      <w:r>
        <w:t xml:space="preserve"> </w:t>
      </w:r>
      <w:r>
        <w:t xml:space="preserve">Ces talents sont connus sous le terme générique de « Magie du Sang ». La</w:t>
      </w:r>
      <w:r>
        <w:t xml:space="preserve"> </w:t>
      </w:r>
      <w:r>
        <w:t xml:space="preserve">Magie du Sang est innée et fonctionne le plus fréquemment de manière</w:t>
      </w:r>
      <w:r>
        <w:t xml:space="preserve"> </w:t>
      </w:r>
      <w:r>
        <w:t xml:space="preserve">automatique. Même quand une capacité de Magie du Sang est activée</w:t>
      </w:r>
      <w:r>
        <w:t xml:space="preserve"> </w:t>
      </w:r>
      <w:r>
        <w:t xml:space="preserve">consciemment, la mana à l’intérieur de la créature est concentrée dans</w:t>
      </w:r>
      <w:r>
        <w:t xml:space="preserve"> </w:t>
      </w:r>
      <w:r>
        <w:t xml:space="preserve">un but unique et immuable. Il s’agit uniquement « </w:t>
      </w:r>
      <w:r>
        <w:rPr>
          <w:iCs/>
          <w:i/>
        </w:rPr>
        <w:t xml:space="preserve">d’utiliser la</w:t>
      </w:r>
      <w:r>
        <w:rPr>
          <w:iCs/>
          <w:i/>
        </w:rPr>
        <w:t xml:space="preserve"> </w:t>
      </w:r>
      <w:r>
        <w:rPr>
          <w:iCs/>
          <w:i/>
        </w:rPr>
        <w:t xml:space="preserve">magie</w:t>
      </w:r>
      <w:r>
        <w:t xml:space="preserve"> ».</w:t>
      </w:r>
    </w:p>
    <w:p>
      <w:pPr>
        <w:pStyle w:val="Corpsdetexte"/>
      </w:pPr>
      <w:r>
        <w:t xml:space="preserve">L’incantation de sorts, elle, est toujours issue d’une volonté</w:t>
      </w:r>
      <w:r>
        <w:t xml:space="preserve"> </w:t>
      </w:r>
      <w:r>
        <w:t xml:space="preserve">consciente. La mana est focalisée, et c’est le jeteur de sorts qui</w:t>
      </w:r>
      <w:r>
        <w:t xml:space="preserve"> </w:t>
      </w:r>
      <w:r>
        <w:t xml:space="preserve">décide de l’ordonner en une matrice cohérente. Contrairement à la Magie</w:t>
      </w:r>
      <w:r>
        <w:t xml:space="preserve"> </w:t>
      </w:r>
      <w:r>
        <w:t xml:space="preserve">du Sang et à certains types de Magie de la Nature, les effets de</w:t>
      </w:r>
      <w:r>
        <w:t xml:space="preserve"> </w:t>
      </w:r>
      <w:r>
        <w:t xml:space="preserve">l’incantation des sorts peuvent être contrés (par l’utilisation de</w:t>
      </w:r>
      <w:r>
        <w:t xml:space="preserve"> </w:t>
      </w:r>
      <w:r>
        <w:t xml:space="preserve">« Contresort »), terminée prématurément, ou annulée (par « Dissipation</w:t>
      </w:r>
      <w:r>
        <w:t xml:space="preserve"> </w:t>
      </w:r>
      <w:r>
        <w:t xml:space="preserve">de la Magie »).</w:t>
      </w:r>
    </w:p>
    <w:p>
      <w:pPr>
        <w:pStyle w:val="Corpsdetexte"/>
      </w:pPr>
      <w:r>
        <w:t xml:space="preserve">L’incantation de sorts est définie comme une méthode qui, au travers</w:t>
      </w:r>
      <w:r>
        <w:t xml:space="preserve"> </w:t>
      </w:r>
      <w:r>
        <w:t xml:space="preserve">de la focalisation et de la manipulation de matrices de mana, permet de</w:t>
      </w:r>
      <w:r>
        <w:t xml:space="preserve"> </w:t>
      </w:r>
      <w:r>
        <w:t xml:space="preserve">créer un résultat spécifique.</w:t>
      </w:r>
    </w:p>
    <w:bookmarkStart w:id="52" w:name="X1f7d4fca73111dc3e7c4860f90ba44e82827a28"/>
    <w:p>
      <w:pPr>
        <w:pStyle w:val="Titre3"/>
      </w:pPr>
      <w:r>
        <w:t xml:space="preserve">Un sort est</w:t>
      </w:r>
      <w:r>
        <w:t xml:space="preserve"> </w:t>
      </w:r>
      <w:r>
        <w:t xml:space="preserve">une matrice ésotérique d’énergie magique</w:t>
      </w:r>
    </w:p>
    <w:p>
      <w:pPr>
        <w:pStyle w:val="FirstParagraph"/>
      </w:pPr>
      <w:r>
        <w:t xml:space="preserve">Les jeteurs de sorts incantent en formant l’énergie magique (mana) en</w:t>
      </w:r>
      <w:r>
        <w:t xml:space="preserve"> </w:t>
      </w:r>
      <w:r>
        <w:t xml:space="preserve">une matrice au travers d’une symbolique le plus souvent écrite et</w:t>
      </w:r>
      <w:r>
        <w:t xml:space="preserve"> </w:t>
      </w:r>
      <w:r>
        <w:t xml:space="preserve">spécifique à chaque sort (représentée visuellement par un sigil, voir</w:t>
      </w:r>
      <w:r>
        <w:t xml:space="preserve"> </w:t>
      </w:r>
      <w:r>
        <w:t xml:space="preserve">ci-après). La libération de l’énergie magique contenue dans la matrice</w:t>
      </w:r>
      <w:r>
        <w:t xml:space="preserve"> </w:t>
      </w:r>
      <w:r>
        <w:t xml:space="preserve">redéfinit la réalité, mais c’est la matrice qui détermine ce que seront</w:t>
      </w:r>
      <w:r>
        <w:t xml:space="preserve"> </w:t>
      </w:r>
      <w:r>
        <w:t xml:space="preserve">les effets.</w:t>
      </w:r>
    </w:p>
    <w:p>
      <w:pPr>
        <w:pStyle w:val="Corpsdetexte"/>
      </w:pPr>
      <w:r>
        <w:t xml:space="preserve">Quand il est incanté, un sort laisse une signature mystique unique</w:t>
      </w:r>
      <w:r>
        <w:t xml:space="preserve"> </w:t>
      </w:r>
      <w:r>
        <w:t xml:space="preserve">imprégnée dans l’endroit où le sort a été jeté. Plus le sort est</w:t>
      </w:r>
      <w:r>
        <w:t xml:space="preserve"> </w:t>
      </w:r>
      <w:r>
        <w:t xml:space="preserve">puissant, plus importante sera la signature. Un mage accompli peut</w:t>
      </w:r>
      <w:r>
        <w:t xml:space="preserve"> </w:t>
      </w:r>
      <w:r>
        <w:t xml:space="preserve">déchiffrer ces signatures, identifiant le sort, voire même le jeteur.</w:t>
      </w:r>
      <w:r>
        <w:t xml:space="preserve"> </w:t>
      </w:r>
      <w:r>
        <w:t xml:space="preserve">Avec le temps, les signatures deviennent de plus en plus ténues et</w:t>
      </w:r>
      <w:r>
        <w:t xml:space="preserve"> </w:t>
      </w:r>
      <w:r>
        <w:t xml:space="preserve">difficiles à interpréter, mais elles ne disparaissent jamais</w:t>
      </w:r>
      <w:r>
        <w:t xml:space="preserve"> </w:t>
      </w:r>
      <w:r>
        <w:t xml:space="preserve">vraiment.</w:t>
      </w:r>
    </w:p>
    <w:bookmarkEnd w:id="52"/>
    <w:bookmarkEnd w:id="53"/>
    <w:bookmarkStart w:id="57" w:name="comment-fonctionne-une-incantation"/>
    <w:p>
      <w:pPr>
        <w:pStyle w:val="Titre2"/>
      </w:pPr>
      <w:r>
        <w:t xml:space="preserve">Comment fonctionne une</w:t>
      </w:r>
      <w:r>
        <w:t xml:space="preserve"> </w:t>
      </w:r>
      <w:r>
        <w:t xml:space="preserve">incantation ?</w:t>
      </w:r>
    </w:p>
    <w:p>
      <w:pPr>
        <w:pStyle w:val="FirstParagraph"/>
      </w:pPr>
      <w:r>
        <w:t xml:space="preserve">Deux éléments sont indispensables à l’incantation d’un sort : une</w:t>
      </w:r>
      <w:r>
        <w:t xml:space="preserve"> </w:t>
      </w:r>
      <w:r>
        <w:t xml:space="preserve">source de mana et un sort.</w:t>
      </w:r>
    </w:p>
    <w:p>
      <w:pPr>
        <w:pStyle w:val="Corpsdetexte"/>
      </w:pPr>
      <w:r>
        <w:t xml:space="preserve">L’apprentissage et la nature du pratiquant des Arts de magie</w:t>
      </w:r>
      <w:r>
        <w:t xml:space="preserve"> </w:t>
      </w:r>
      <w:r>
        <w:t xml:space="preserve">définissent la source de mana qu’il utilise. Un Nain ne saura pas</w:t>
      </w:r>
      <w:r>
        <w:t xml:space="preserve"> </w:t>
      </w:r>
      <w:r>
        <w:t xml:space="preserve">utiliser la mana personnelle dont il est dépourvu, de même qu’un mage</w:t>
      </w:r>
      <w:r>
        <w:t xml:space="preserve"> </w:t>
      </w:r>
      <w:r>
        <w:t xml:space="preserve">débutant n’aura aucune idée de comment tirer de la Mana Pure d’une Ligne</w:t>
      </w:r>
      <w:r>
        <w:t xml:space="preserve"> </w:t>
      </w:r>
      <w:r>
        <w:t xml:space="preserve">de Force, du moins pas avant de très nombreuses années d’apprentissage</w:t>
      </w:r>
      <w:r>
        <w:t xml:space="preserve"> </w:t>
      </w:r>
      <w:r>
        <w:t xml:space="preserve">spécifique.</w:t>
      </w:r>
    </w:p>
    <w:p>
      <w:pPr>
        <w:pStyle w:val="Corpsdetexte"/>
      </w:pPr>
      <w:r>
        <w:t xml:space="preserve">La Compétence de Développement des Points de Pouvoir représente la</w:t>
      </w:r>
      <w:r>
        <w:t xml:space="preserve"> </w:t>
      </w:r>
      <w:r>
        <w:t xml:space="preserve">capacité du pratiquant à utiliser le type de mana appropriée à chaque</w:t>
      </w:r>
      <w:r>
        <w:t xml:space="preserve"> </w:t>
      </w:r>
      <w:r>
        <w:t xml:space="preserve">tradition d’incantation. Cela représente sa capacité à en focaliser de</w:t>
      </w:r>
      <w:r>
        <w:t xml:space="preserve"> </w:t>
      </w:r>
      <w:r>
        <w:t xml:space="preserve">plus ou moins grandes quantités, ou sa capacité à résister au flux de</w:t>
      </w:r>
      <w:r>
        <w:t xml:space="preserve"> </w:t>
      </w:r>
      <w:r>
        <w:t xml:space="preserve">mana qui lui est canalisé. En s’entrainant dans cette Compétence, les</w:t>
      </w:r>
      <w:r>
        <w:t xml:space="preserve"> </w:t>
      </w:r>
      <w:r>
        <w:t xml:space="preserve">jeteurs de sorts peuvent augmenter la quantité de mana qu’ils peuvent</w:t>
      </w:r>
      <w:r>
        <w:t xml:space="preserve"> </w:t>
      </w:r>
      <w:r>
        <w:t xml:space="preserve">raisonnablement utiliser sur une période donnée. Une fois cette limite</w:t>
      </w:r>
      <w:r>
        <w:t xml:space="preserve"> </w:t>
      </w:r>
      <w:r>
        <w:t xml:space="preserve">atteinte, le mage doit se reposer avant d’utiliser à nouveau de la</w:t>
      </w:r>
      <w:r>
        <w:t xml:space="preserve"> </w:t>
      </w:r>
      <w:r>
        <w:t xml:space="preserve">mana.</w:t>
      </w:r>
    </w:p>
    <w:p>
      <w:pPr>
        <w:pStyle w:val="Corpsdetexte"/>
      </w:pPr>
      <w:r>
        <w:t xml:space="preserve">En revenant aux deux éléments indispensables à l’incantation d’un</w:t>
      </w:r>
      <w:r>
        <w:t xml:space="preserve"> </w:t>
      </w:r>
      <w:r>
        <w:t xml:space="preserve">sort, passons au second, le sort lui-même. Le jeteur de sorts doit avoir</w:t>
      </w:r>
      <w:r>
        <w:t xml:space="preserve"> </w:t>
      </w:r>
      <w:r>
        <w:t xml:space="preserve">appris le sort ou le lire sur un rouleau ou un grimoire à sa</w:t>
      </w:r>
      <w:r>
        <w:t xml:space="preserve"> </w:t>
      </w:r>
      <w:r>
        <w:t xml:space="preserve">disposition. Après avoir eu accès à la représentation écrite de la</w:t>
      </w:r>
      <w:r>
        <w:t xml:space="preserve"> </w:t>
      </w:r>
      <w:r>
        <w:t xml:space="preserve">structure du sort (le « sigil »), le jeteur de sorts peut ensuite tenter</w:t>
      </w:r>
      <w:r>
        <w:t xml:space="preserve"> </w:t>
      </w:r>
      <w:r>
        <w:t xml:space="preserve">de réellement incanter le sort en imposant la matrice décrite par le</w:t>
      </w:r>
      <w:r>
        <w:t xml:space="preserve"> </w:t>
      </w:r>
      <w:r>
        <w:t xml:space="preserve">sigil à la mana qu’il a focalisée.</w:t>
      </w:r>
    </w:p>
    <w:p>
      <w:pPr>
        <w:pStyle w:val="Corpsdetexte"/>
      </w:pPr>
      <w:r>
        <w:t xml:space="preserve">Ce processus implique une intense concentration pendant que le jeteur</w:t>
      </w:r>
      <w:r>
        <w:t xml:space="preserve"> </w:t>
      </w:r>
      <w:r>
        <w:t xml:space="preserve">de sorts force la mana à prendre la structure de la matrice décrite par</w:t>
      </w:r>
      <w:r>
        <w:t xml:space="preserve"> </w:t>
      </w:r>
      <w:r>
        <w:t xml:space="preserve">le sigil. La plupart des jeteurs de sorts utilisent des « Styles de</w:t>
      </w:r>
      <w:r>
        <w:t xml:space="preserve"> </w:t>
      </w:r>
      <w:r>
        <w:t xml:space="preserve">Focalisation de Mana » pour atteindre ce degré de concentration et</w:t>
      </w:r>
      <w:r>
        <w:t xml:space="preserve"> </w:t>
      </w:r>
      <w:r>
        <w:t xml:space="preserve">parvenir à ordonner les énergies magiques. Chaque tradition</w:t>
      </w:r>
      <w:r>
        <w:t xml:space="preserve"> </w:t>
      </w:r>
      <w:r>
        <w:t xml:space="preserve">d’incantation a développé ses propres styles de focalisation. Certaines</w:t>
      </w:r>
      <w:r>
        <w:t xml:space="preserve"> </w:t>
      </w:r>
      <w:r>
        <w:t xml:space="preserve">traditions incluent même des « Objets de Focalisation », tels que des</w:t>
      </w:r>
      <w:r>
        <w:t xml:space="preserve"> </w:t>
      </w:r>
      <w:r>
        <w:t xml:space="preserve">baguettes, des bâtons ou même des armes, des instruments ou des</w:t>
      </w:r>
      <w:r>
        <w:t xml:space="preserve"> </w:t>
      </w:r>
      <w:r>
        <w:t xml:space="preserve">livres.</w:t>
      </w:r>
    </w:p>
    <w:p>
      <w:pPr>
        <w:pStyle w:val="Corpsdetexte"/>
      </w:pPr>
      <w:r>
        <w:t xml:space="preserve">Pour un observateur novice, la focalisation pourrait sembler être</w:t>
      </w:r>
      <w:r>
        <w:t xml:space="preserve"> </w:t>
      </w:r>
      <w:r>
        <w:t xml:space="preserve">l’acte même de l’incantation. Ce n’est pas le cas : ce sont plutôt des</w:t>
      </w:r>
      <w:r>
        <w:t xml:space="preserve"> </w:t>
      </w:r>
      <w:r>
        <w:t xml:space="preserve">aides et des sortes de raccourcis pour atteindre la perfection demandée</w:t>
      </w:r>
      <w:r>
        <w:t xml:space="preserve"> </w:t>
      </w:r>
      <w:r>
        <w:t xml:space="preserve">par la matrice. Elle est la clé pour déverrouiller les mystères de la</w:t>
      </w:r>
      <w:r>
        <w:t xml:space="preserve"> </w:t>
      </w:r>
      <w:r>
        <w:t xml:space="preserve">mana, mais c’est bien le jeteur de sorts lui-même qui doit tourner la</w:t>
      </w:r>
      <w:r>
        <w:t xml:space="preserve"> </w:t>
      </w:r>
      <w:r>
        <w:t xml:space="preserve">clé.</w:t>
      </w:r>
    </w:p>
    <w:p>
      <w:pPr>
        <w:pStyle w:val="Corpsdetexte"/>
      </w:pPr>
      <w:r>
        <w:t xml:space="preserve">Simplement dupliquer les mouvements et paroles d’un mage restera sans</w:t>
      </w:r>
      <w:r>
        <w:t xml:space="preserve"> </w:t>
      </w:r>
      <w:r>
        <w:t xml:space="preserve">effet, comme l’ont découvert de nombreux apprentis mages : « Mais</w:t>
      </w:r>
      <w:r>
        <w:t xml:space="preserve"> </w:t>
      </w:r>
      <w:r>
        <w:t xml:space="preserve">pourtant, j’ai bien prononcé toutes les paroles, et rien ne se passe… »</w:t>
      </w:r>
      <w:r>
        <w:t xml:space="preserve"> </w:t>
      </w:r>
      <w:r>
        <w:t xml:space="preserve">Ce refrain est un de ceux qui exaspèrent le plus un mentor. Tant que la</w:t>
      </w:r>
      <w:r>
        <w:t xml:space="preserve"> </w:t>
      </w:r>
      <w:r>
        <w:t xml:space="preserve">mana n’est pas correctement concentrée et la matrice réellement</w:t>
      </w:r>
      <w:r>
        <w:t xml:space="preserve"> </w:t>
      </w:r>
      <w:r>
        <w:t xml:space="preserve">comprise, rien ne se passera jamais.</w:t>
      </w:r>
    </w:p>
    <w:p>
      <w:pPr>
        <w:pStyle w:val="Corpsdetexte"/>
      </w:pPr>
      <w:r>
        <w:t xml:space="preserve">Il faut noter qu’il est plutôt heureux que le simple fait de simuler</w:t>
      </w:r>
      <w:r>
        <w:t xml:space="preserve"> </w:t>
      </w:r>
      <w:r>
        <w:t xml:space="preserve">les incantations d’un mage sans accès à la mana et à la connaissance des</w:t>
      </w:r>
      <w:r>
        <w:t xml:space="preserve"> </w:t>
      </w:r>
      <w:r>
        <w:t xml:space="preserve">sigils ne produise aucun effet. Il est difficile d’imaginer le chaos et</w:t>
      </w:r>
      <w:r>
        <w:t xml:space="preserve"> </w:t>
      </w:r>
      <w:r>
        <w:t xml:space="preserve">la destruction qui en résulteraient : les civilisations, et peut-être la</w:t>
      </w:r>
      <w:r>
        <w:t xml:space="preserve"> </w:t>
      </w:r>
      <w:r>
        <w:t xml:space="preserve">vie elle-même, pourraient ne pas y survivre.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5" name="Picture"/>
            <a:graphic>
              <a:graphicData uri="http://schemas.openxmlformats.org/drawingml/2006/picture">
                <pic:pic>
                  <pic:nvPicPr>
                    <pic:cNvPr descr="images/13-2-pratique-1.png" id="56" name="Picture"/>
                    <pic:cNvPicPr>
                      <a:picLocks noChangeArrowheads="1"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7"/>
    <w:bookmarkStart w:id="66" w:name="les-sources-de-mana"/>
    <w:p>
      <w:pPr>
        <w:pStyle w:val="Titre2"/>
      </w:pPr>
      <w:r>
        <w:t xml:space="preserve">Les sources de mana</w:t>
      </w:r>
    </w:p>
    <w:p>
      <w:pPr>
        <w:pStyle w:val="FirstParagraph"/>
      </w:pPr>
      <w:r>
        <w:t xml:space="preserve">Il existe plusieurs sources d’énergie magique, dont on peut tirer de</w:t>
      </w:r>
      <w:r>
        <w:t xml:space="preserve"> </w:t>
      </w:r>
      <w:r>
        <w:t xml:space="preserve">la mana. Alors que chaque personnage peut entrainer son corps à</w:t>
      </w:r>
      <w:r>
        <w:t xml:space="preserve"> </w:t>
      </w:r>
      <w:r>
        <w:t xml:space="preserve">supporter des flux de mana importants (grâce à la Compétence de</w:t>
      </w:r>
      <w:r>
        <w:t xml:space="preserve"> </w:t>
      </w:r>
      <w:r>
        <w:t xml:space="preserve">Développement des Points de Pouvoir), focaliser la mana requiert un don</w:t>
      </w:r>
      <w:r>
        <w:t xml:space="preserve"> </w:t>
      </w:r>
      <w:r>
        <w:t xml:space="preserve">(représenté par un Talent). Chaque personnage reçoit un Talent de ce</w:t>
      </w:r>
      <w:r>
        <w:t xml:space="preserve"> </w:t>
      </w:r>
      <w:r>
        <w:t xml:space="preserve">type lors de la phase de création, sans dépenser de Points de</w:t>
      </w:r>
      <w:r>
        <w:t xml:space="preserve"> </w:t>
      </w:r>
      <w:r>
        <w:t xml:space="preserve">Développement. Si le personnage ne choisit pas une profession de jeteur</w:t>
      </w:r>
      <w:r>
        <w:t xml:space="preserve"> </w:t>
      </w:r>
      <w:r>
        <w:t xml:space="preserve">de sorts, ce talent reste latent.</w:t>
      </w:r>
    </w:p>
    <w:p>
      <w:pPr>
        <w:pStyle w:val="Corpsdetexte"/>
      </w:pPr>
      <w:r>
        <w:t xml:space="preserve">Les avantages, inconvénients et particularités de chaque source de</w:t>
      </w:r>
      <w:r>
        <w:t xml:space="preserve"> </w:t>
      </w:r>
      <w:r>
        <w:t xml:space="preserve">mana sont donnés ci-dessous.</w:t>
      </w:r>
    </w:p>
    <w:bookmarkStart w:id="58" w:name="mana-personnelle"/>
    <w:p>
      <w:pPr>
        <w:pStyle w:val="Titre3"/>
      </w:pPr>
      <w:r>
        <w:t xml:space="preserve">Mana Personnelle</w:t>
      </w:r>
    </w:p>
    <w:p>
      <w:pPr>
        <w:pStyle w:val="FirstParagraph"/>
      </w:pPr>
      <w:r>
        <w:t xml:space="preserve">Elle représente la circulation de mana au travers du corps d’une</w:t>
      </w:r>
      <w:r>
        <w:t xml:space="preserve"> </w:t>
      </w:r>
      <w:r>
        <w:t xml:space="preserve">créature, soit directement de l’univers magique à l’univers ordinaire,</w:t>
      </w:r>
      <w:r>
        <w:t xml:space="preserve"> </w:t>
      </w:r>
      <w:r>
        <w:t xml:space="preserve">soit indirectement, au travers des imprégnations de la mana présente</w:t>
      </w:r>
      <w:r>
        <w:t xml:space="preserve"> </w:t>
      </w:r>
      <w:r>
        <w:t xml:space="preserve">dans l’environnement.</w:t>
      </w:r>
    </w:p>
    <w:p>
      <w:pPr>
        <w:pStyle w:val="Corpsdetexte"/>
      </w:pPr>
      <w:r>
        <w:t xml:space="preserve">Elle a donc l’avantage d’être toujours disponible pour une</w:t>
      </w:r>
      <w:r>
        <w:t xml:space="preserve"> </w:t>
      </w:r>
      <w:r>
        <w:t xml:space="preserve">exploitation immédiate. Le corps du jeteur de sorts peut être considéré</w:t>
      </w:r>
      <w:r>
        <w:t xml:space="preserve"> </w:t>
      </w:r>
      <w:r>
        <w:t xml:space="preserve">comme un accumulateur de mana, l’incantation étant alimentée en tirant</w:t>
      </w:r>
      <w:r>
        <w:t xml:space="preserve"> </w:t>
      </w:r>
      <w:r>
        <w:t xml:space="preserve">sur cette « charge » stockée en lui. Une fois que la « charge » a été</w:t>
      </w:r>
      <w:r>
        <w:t xml:space="preserve"> </w:t>
      </w:r>
      <w:r>
        <w:t xml:space="preserve">utilisée, le mage doit attendre que son corps se « recharge ».</w:t>
      </w:r>
      <w:r>
        <w:t xml:space="preserve"> </w:t>
      </w:r>
      <w:r>
        <w:t xml:space="preserve">L’inconvénient est que dans des zones à faible densité de mana, la</w:t>
      </w:r>
      <w:r>
        <w:t xml:space="preserve"> </w:t>
      </w:r>
      <w:r>
        <w:t xml:space="preserve">récupération sera plus lente que la normale. La mana personnelle</w:t>
      </w:r>
      <w:r>
        <w:t xml:space="preserve"> </w:t>
      </w:r>
      <w:r>
        <w:t xml:space="preserve">représente une des méthodes les plus communes pour alimenter en énergie</w:t>
      </w:r>
      <w:r>
        <w:t xml:space="preserve"> </w:t>
      </w:r>
      <w:r>
        <w:t xml:space="preserve">les sorts classiques.</w:t>
      </w:r>
    </w:p>
    <w:p>
      <w:pPr>
        <w:pStyle w:val="Corpsdetexte"/>
      </w:pPr>
      <w:r>
        <w:rPr>
          <w:bCs/>
          <w:b/>
        </w:rPr>
        <w:t xml:space="preserve">Talent requis</w:t>
      </w:r>
      <w:r>
        <w:t xml:space="preserve"> </w:t>
      </w:r>
      <w:r>
        <w:t xml:space="preserve">: Utilisation de la Mana</w:t>
      </w:r>
      <w:r>
        <w:t xml:space="preserve"> </w:t>
      </w:r>
      <w:r>
        <w:t xml:space="preserve">Personnelle</w:t>
      </w:r>
    </w:p>
    <w:bookmarkEnd w:id="58"/>
    <w:bookmarkStart w:id="59" w:name="mana-ambiante"/>
    <w:p>
      <w:pPr>
        <w:pStyle w:val="Titre3"/>
      </w:pPr>
      <w:r>
        <w:t xml:space="preserve">Mana Ambiante</w:t>
      </w:r>
    </w:p>
    <w:p>
      <w:pPr>
        <w:pStyle w:val="FirstParagraph"/>
      </w:pPr>
      <w:r>
        <w:t xml:space="preserve">C’est la mana que l’on trouve dans l’environnement. Les jeteurs de</w:t>
      </w:r>
      <w:r>
        <w:t xml:space="preserve"> </w:t>
      </w:r>
      <w:r>
        <w:t xml:space="preserve">sorts qui utilisent la mana ambiante focalisent cette énergie quand ils</w:t>
      </w:r>
      <w:r>
        <w:t xml:space="preserve"> </w:t>
      </w:r>
      <w:r>
        <w:t xml:space="preserve">en ont besoin plutôt que de la stocker dans leur corps pour une</w:t>
      </w:r>
      <w:r>
        <w:t xml:space="preserve"> </w:t>
      </w:r>
      <w:r>
        <w:t xml:space="preserve">utilisation ultérieure.</w:t>
      </w:r>
    </w:p>
    <w:p>
      <w:pPr>
        <w:pStyle w:val="Corpsdetexte"/>
      </w:pPr>
      <w:r>
        <w:t xml:space="preserve">La mana ambiante et la mana fixe ne diffèrent par leur temporalité et</w:t>
      </w:r>
      <w:r>
        <w:t xml:space="preserve"> </w:t>
      </w:r>
      <w:r>
        <w:t xml:space="preserve">leur quantité. La mana ambiante circule au travers et autour de toutes</w:t>
      </w:r>
      <w:r>
        <w:t xml:space="preserve"> </w:t>
      </w:r>
      <w:r>
        <w:t xml:space="preserve">les plantes, les minéraux, etc. alors que la mana fixe est une énergie</w:t>
      </w:r>
      <w:r>
        <w:t xml:space="preserve"> </w:t>
      </w:r>
      <w:r>
        <w:t xml:space="preserve">magique qui a été « emprisonnée » de manière permanente dans des</w:t>
      </w:r>
      <w:r>
        <w:t xml:space="preserve"> </w:t>
      </w:r>
      <w:r>
        <w:t xml:space="preserve">structures organiques ou minérales. La quantité de mana ambiante dans</w:t>
      </w:r>
      <w:r>
        <w:t xml:space="preserve"> </w:t>
      </w:r>
      <w:r>
        <w:t xml:space="preserve">une plante moyenne est minimale, mais la quantité de mana fixe pourrait</w:t>
      </w:r>
      <w:r>
        <w:t xml:space="preserve"> </w:t>
      </w:r>
      <w:r>
        <w:t xml:space="preserve">être substantielle.</w:t>
      </w:r>
    </w:p>
    <w:p>
      <w:pPr>
        <w:pStyle w:val="Corpsdetexte"/>
      </w:pPr>
      <w:r>
        <w:t xml:space="preserve">Comme la mana ambiante est plutôt diffuse, les jeteurs de sorts qui</w:t>
      </w:r>
      <w:r>
        <w:t xml:space="preserve"> </w:t>
      </w:r>
      <w:r>
        <w:t xml:space="preserve">l’utilisent prennent plus de temps à incanter leurs sorts, puisqu’ils</w:t>
      </w:r>
      <w:r>
        <w:t xml:space="preserve"> </w:t>
      </w:r>
      <w:r>
        <w:t xml:space="preserve">doivent concentrer et focaliser la mana pendant qu’ils donnent forme à</w:t>
      </w:r>
      <w:r>
        <w:t xml:space="preserve"> </w:t>
      </w:r>
      <w:r>
        <w:t xml:space="preserve">la matrice. Les utilisateurs de la mana ambiante ont besoin d’1 round</w:t>
      </w:r>
      <w:r>
        <w:t xml:space="preserve"> </w:t>
      </w:r>
      <w:r>
        <w:t xml:space="preserve">d’incantation pour 2 Points de Pouvoir dépensés (arrondi vers le haut).</w:t>
      </w:r>
      <w:r>
        <w:t xml:space="preserve"> </w:t>
      </w:r>
      <w:r>
        <w:t xml:space="preserve">Une incantation standard prend 1 round pour 5 PP. Les jeteurs de sorts</w:t>
      </w:r>
      <w:r>
        <w:t xml:space="preserve"> </w:t>
      </w:r>
      <w:r>
        <w:t xml:space="preserve">peuvent accélérer l’incantation en suivant la règle habituelle. Les</w:t>
      </w:r>
      <w:r>
        <w:t xml:space="preserve"> </w:t>
      </w:r>
      <w:r>
        <w:t xml:space="preserve">sorts instantanés ne sont pas impactés par cet effet.</w:t>
      </w:r>
    </w:p>
    <w:p>
      <w:pPr>
        <w:pStyle w:val="Corpsdetexte"/>
      </w:pPr>
      <w:r>
        <w:t xml:space="preserve">Dans les zones de faible densité de mana, le processus pour focaliser</w:t>
      </w:r>
      <w:r>
        <w:t xml:space="preserve"> </w:t>
      </w:r>
      <w:r>
        <w:t xml:space="preserve">la mana ambiante peut être encore plus lent, les sorts pouvant prendre</w:t>
      </w:r>
      <w:r>
        <w:t xml:space="preserve"> </w:t>
      </w:r>
      <w:r>
        <w:t xml:space="preserve">jusqu’à un round par PP.</w:t>
      </w:r>
    </w:p>
    <w:p>
      <w:pPr>
        <w:pStyle w:val="Corpsdetexte"/>
      </w:pPr>
      <w:r>
        <w:t xml:space="preserve">Les utilisateurs de mana ambiante ont deux avantages sur les autres</w:t>
      </w:r>
      <w:r>
        <w:t xml:space="preserve"> </w:t>
      </w:r>
      <w:r>
        <w:t xml:space="preserve">jeteurs de sorts. Premièrement, comme ils ne stockent pas la mana dans</w:t>
      </w:r>
      <w:r>
        <w:t xml:space="preserve"> </w:t>
      </w:r>
      <w:r>
        <w:t xml:space="preserve">leur corps, ils peuvent récupérer plus rapidement de la fatigue causée</w:t>
      </w:r>
      <w:r>
        <w:t xml:space="preserve"> </w:t>
      </w:r>
      <w:r>
        <w:t xml:space="preserve">par les incantations. Un utilisateur de mana ambiante regagne un quart</w:t>
      </w:r>
      <w:r>
        <w:t xml:space="preserve"> </w:t>
      </w:r>
      <w:r>
        <w:t xml:space="preserve">de son total de PP en une heure de repos complet. Deuxièmement, les</w:t>
      </w:r>
      <w:r>
        <w:t xml:space="preserve"> </w:t>
      </w:r>
      <w:r>
        <w:t xml:space="preserve">personnages de ce type ne seront pas détectés par un sort de « Détection</w:t>
      </w:r>
      <w:r>
        <w:t xml:space="preserve"> </w:t>
      </w:r>
      <w:r>
        <w:t xml:space="preserve">de la Magie » ou une « Détection des Talents Magiques », à moins qu’ils</w:t>
      </w:r>
      <w:r>
        <w:t xml:space="preserve"> </w:t>
      </w:r>
      <w:r>
        <w:t xml:space="preserve">ne soient en train d’incanter ou qu’ils n’aient un sort en cours de</w:t>
      </w:r>
      <w:r>
        <w:t xml:space="preserve"> </w:t>
      </w:r>
      <w:r>
        <w:t xml:space="preserve">fonctionnement sur eux. Ceci est bien entendu au fait qu’ils n’aient pas</w:t>
      </w:r>
      <w:r>
        <w:t xml:space="preserve"> </w:t>
      </w:r>
      <w:r>
        <w:t xml:space="preserve">de mana stockée dans leur corps.</w:t>
      </w:r>
    </w:p>
    <w:p>
      <w:pPr>
        <w:pStyle w:val="Corpsdetexte"/>
      </w:pPr>
      <w:r>
        <w:rPr>
          <w:bCs/>
          <w:b/>
        </w:rPr>
        <w:t xml:space="preserve">Talent requis</w:t>
      </w:r>
      <w:r>
        <w:t xml:space="preserve"> </w:t>
      </w:r>
      <w:r>
        <w:t xml:space="preserve">: Utilisation de la Mana Ambiante</w:t>
      </w:r>
    </w:p>
    <w:bookmarkEnd w:id="59"/>
    <w:bookmarkStart w:id="60" w:name="mana-canalisée"/>
    <w:p>
      <w:pPr>
        <w:pStyle w:val="Titre3"/>
      </w:pPr>
      <w:r>
        <w:t xml:space="preserve">Mana Canalisée</w:t>
      </w:r>
    </w:p>
    <w:p>
      <w:pPr>
        <w:pStyle w:val="FirstParagraph"/>
      </w:pPr>
      <w:r>
        <w:t xml:space="preserve">La mana canalisée est délivrée directement au jeteur de sorts par une</w:t>
      </w:r>
      <w:r>
        <w:t xml:space="preserve"> </w:t>
      </w:r>
      <w:r>
        <w:t xml:space="preserve">Puissance Supérieure. Un des seuls Pouvoirs à utiliser la canalisation</w:t>
      </w:r>
      <w:r>
        <w:t xml:space="preserve"> </w:t>
      </w:r>
      <w:r>
        <w:t xml:space="preserve">envers ses serviteurs est l’Ennemi. Un autre Pouvoir Supérieur pourrait</w:t>
      </w:r>
      <w:r>
        <w:t xml:space="preserve"> </w:t>
      </w:r>
      <w:r>
        <w:t xml:space="preserve">un jour décider de canaliser de la mana à ses serviteurs les plus</w:t>
      </w:r>
      <w:r>
        <w:t xml:space="preserve"> </w:t>
      </w:r>
      <w:r>
        <w:t xml:space="preserve">fervents parmi les croyants. Ceci deviendrait une marque de</w:t>
      </w:r>
      <w:r>
        <w:t xml:space="preserve"> </w:t>
      </w:r>
      <w:r>
        <w:t xml:space="preserve">reconnaissance de la piété du serviteur en question.</w:t>
      </w:r>
    </w:p>
    <w:p>
      <w:pPr>
        <w:pStyle w:val="Corpsdetexte"/>
      </w:pPr>
      <w:r>
        <w:t xml:space="preserve">Comme la mana canalisée est directement « transmise » du Pouvoir au</w:t>
      </w:r>
      <w:r>
        <w:t xml:space="preserve"> </w:t>
      </w:r>
      <w:r>
        <w:t xml:space="preserve">jeteur de sorts, la densité de mana dans la zone n’a aucune influence</w:t>
      </w:r>
      <w:r>
        <w:t xml:space="preserve"> </w:t>
      </w:r>
      <w:r>
        <w:t xml:space="preserve">sur l’utilisation ou la récupération de la mana. L’inconvénient vient de</w:t>
      </w:r>
      <w:r>
        <w:t xml:space="preserve"> </w:t>
      </w:r>
      <w:r>
        <w:t xml:space="preserve">ce que le jeteur doit rester dans les bonnes grâces du Pouvoir qu’il</w:t>
      </w:r>
      <w:r>
        <w:t xml:space="preserve"> </w:t>
      </w:r>
      <w:r>
        <w:t xml:space="preserve">sert, ce qui, dans certains cas, peut s’avérer ardu. S’il devait perdre</w:t>
      </w:r>
      <w:r>
        <w:t xml:space="preserve"> </w:t>
      </w:r>
      <w:r>
        <w:t xml:space="preserve">son statut de serviteur privilégié, le Pouvoir pourrait décider de</w:t>
      </w:r>
      <w:r>
        <w:t xml:space="preserve"> </w:t>
      </w:r>
      <w:r>
        <w:t xml:space="preserve">diminuer, voire de stopper, la canalisation de mana. Cette situation</w:t>
      </w:r>
      <w:r>
        <w:t xml:space="preserve"> </w:t>
      </w:r>
      <w:r>
        <w:t xml:space="preserve">pourrait sans doute durer jusqu’à un éventuel retour en grâce.</w:t>
      </w:r>
    </w:p>
    <w:p>
      <w:pPr>
        <w:pStyle w:val="Corpsdetexte"/>
      </w:pPr>
      <w:r>
        <w:rPr>
          <w:bCs/>
          <w:b/>
        </w:rPr>
        <w:t xml:space="preserve">Talent requis</w:t>
      </w:r>
      <w:r>
        <w:t xml:space="preserve"> </w:t>
      </w:r>
      <w:r>
        <w:t xml:space="preserve">: Utilisation de la Mana Canalisée</w:t>
      </w:r>
    </w:p>
    <w:bookmarkEnd w:id="60"/>
    <w:bookmarkStart w:id="61" w:name="mana-fixe"/>
    <w:p>
      <w:pPr>
        <w:pStyle w:val="Titre3"/>
      </w:pPr>
      <w:r>
        <w:t xml:space="preserve">Mana Fixe</w:t>
      </w:r>
    </w:p>
    <w:p>
      <w:pPr>
        <w:pStyle w:val="FirstParagraph"/>
      </w:pPr>
      <w:r>
        <w:t xml:space="preserve">Cette mana est présente et concentrée dans certaines plantes,</w:t>
      </w:r>
      <w:r>
        <w:t xml:space="preserve"> </w:t>
      </w:r>
      <w:r>
        <w:t xml:space="preserve">minéraux, gemmes et autres matériaux naturels. Elle est la fondation de</w:t>
      </w:r>
      <w:r>
        <w:t xml:space="preserve"> </w:t>
      </w:r>
      <w:r>
        <w:t xml:space="preserve">la Magie de la Nature qui permet de tirer de la mana de certains de ces</w:t>
      </w:r>
      <w:r>
        <w:t xml:space="preserve"> </w:t>
      </w:r>
      <w:r>
        <w:t xml:space="preserve">objets pour former des matrices de sorts, différentes en fonction des</w:t>
      </w:r>
      <w:r>
        <w:t xml:space="preserve"> </w:t>
      </w:r>
      <w:r>
        <w:t xml:space="preserve">propriétés occultes de chaque matériau.</w:t>
      </w:r>
    </w:p>
    <w:p>
      <w:pPr>
        <w:pStyle w:val="Corpsdetexte"/>
      </w:pPr>
      <w:r>
        <w:t xml:space="preserve">Dans le cadre de la focalisation de la mana fixe pour incanter, les</w:t>
      </w:r>
      <w:r>
        <w:t xml:space="preserve"> </w:t>
      </w:r>
      <w:r>
        <w:t xml:space="preserve">parties utiles peuvent être des fragments de plantes, de petits morceaux</w:t>
      </w:r>
      <w:r>
        <w:t xml:space="preserve"> </w:t>
      </w:r>
      <w:r>
        <w:t xml:space="preserve">de corps d’animaux, des minéraux ou des gemmes. Les composants</w:t>
      </w:r>
      <w:r>
        <w:t xml:space="preserve"> </w:t>
      </w:r>
      <w:r>
        <w:t xml:space="preserve">organiques (plantes et animaux) contiennent une quantité finie de mana.</w:t>
      </w:r>
      <w:r>
        <w:t xml:space="preserve"> </w:t>
      </w:r>
      <w:r>
        <w:t xml:space="preserve">Une fois que cette mana est consommée, le composant tombe en poussière.</w:t>
      </w:r>
      <w:r>
        <w:t xml:space="preserve"> </w:t>
      </w:r>
      <w:r>
        <w:t xml:space="preserve">Ces composants organiques ont aussi une durée de vie limitée dans le</w:t>
      </w:r>
      <w:r>
        <w:t xml:space="preserve"> </w:t>
      </w:r>
      <w:r>
        <w:t xml:space="preserve">temps, avant que le processus naturel de décomposition ne les rende</w:t>
      </w:r>
      <w:r>
        <w:t xml:space="preserve"> </w:t>
      </w:r>
      <w:r>
        <w:t xml:space="preserve">inutilisables. Ils sont toutefois faciles et peu coûteux à obtenir.</w:t>
      </w:r>
    </w:p>
    <w:p>
      <w:pPr>
        <w:pStyle w:val="Corpsdetexte"/>
      </w:pPr>
      <w:r>
        <w:t xml:space="preserve">Les composants non organiques (minéraux et cristaux) contiennent eux</w:t>
      </w:r>
      <w:r>
        <w:t xml:space="preserve"> </w:t>
      </w:r>
      <w:r>
        <w:t xml:space="preserve">aussi une quantité finie de mana. Contrairement à leurs homologues</w:t>
      </w:r>
      <w:r>
        <w:t xml:space="preserve"> </w:t>
      </w:r>
      <w:r>
        <w:t xml:space="preserve">organiques, ils semblent avoir une capacité limitée à voir leur mana</w:t>
      </w:r>
      <w:r>
        <w:t xml:space="preserve"> </w:t>
      </w:r>
      <w:r>
        <w:t xml:space="preserve">« rechargée ». Ils peuvent donc être vidés de leur mana, laissés un</w:t>
      </w:r>
      <w:r>
        <w:t xml:space="preserve"> </w:t>
      </w:r>
      <w:r>
        <w:t xml:space="preserve">temps en récupération, et utilisés de nouveau ensuite. Comme des</w:t>
      </w:r>
      <w:r>
        <w:t xml:space="preserve"> </w:t>
      </w:r>
      <w:r>
        <w:t xml:space="preserve">batteries rechargeables, ce processus ne peut pas être répété</w:t>
      </w:r>
      <w:r>
        <w:t xml:space="preserve"> </w:t>
      </w:r>
      <w:r>
        <w:t xml:space="preserve">indéfiniment, et un échange sera à un moment nécessaire. Les composants</w:t>
      </w:r>
      <w:r>
        <w:t xml:space="preserve"> </w:t>
      </w:r>
      <w:r>
        <w:t xml:space="preserve">non organiques sont beaucoup plus coûteux et pourraient même créer</w:t>
      </w:r>
      <w:r>
        <w:t xml:space="preserve"> </w:t>
      </w:r>
      <w:r>
        <w:t xml:space="preserve">quelques idées chez un tire-laine ou un coupeur de bourses.</w:t>
      </w:r>
    </w:p>
    <w:p>
      <w:pPr>
        <w:pStyle w:val="Corpsdetexte"/>
      </w:pPr>
      <w:r>
        <w:t xml:space="preserve">La quantité de mana présente dans un composant est définie dans le</w:t>
      </w:r>
      <w:r>
        <w:t xml:space="preserve"> </w:t>
      </w:r>
      <w:r>
        <w:t xml:space="preserve">chapitre des « Substances Ésotériques ».</w:t>
      </w:r>
    </w:p>
    <w:p>
      <w:pPr>
        <w:pStyle w:val="Corpsdetexte"/>
      </w:pPr>
      <w:r>
        <w:t xml:space="preserve">Il est parfaitement possible pour un mage d’avoir potentiellement</w:t>
      </w:r>
      <w:r>
        <w:t xml:space="preserve"> </w:t>
      </w:r>
      <w:r>
        <w:t xml:space="preserve">plus de mana à disposition dans ses composants que dans son total de</w:t>
      </w:r>
      <w:r>
        <w:t xml:space="preserve"> </w:t>
      </w:r>
      <w:r>
        <w:t xml:space="preserve">Points de Pouvoir. Le total de Points de Pouvoir représente la limite</w:t>
      </w:r>
      <w:r>
        <w:t xml:space="preserve"> </w:t>
      </w:r>
      <w:r>
        <w:t xml:space="preserve">maximum d’incantations pouvant être effectuées en un temps donné. Quand</w:t>
      </w:r>
      <w:r>
        <w:t xml:space="preserve"> </w:t>
      </w:r>
      <w:r>
        <w:t xml:space="preserve">la limite est atteinte, le mage doit récupérer, son corps ne pouvant</w:t>
      </w:r>
      <w:r>
        <w:t xml:space="preserve"> </w:t>
      </w:r>
      <w:r>
        <w:t xml:space="preserve">plus supporter de manipulations magiques.</w:t>
      </w:r>
    </w:p>
    <w:p>
      <w:pPr>
        <w:pStyle w:val="Corpsdetexte"/>
      </w:pPr>
      <w:r>
        <w:t xml:space="preserve">Comme ceux qui utilisent la mana ambiante, les utilisateurs de la</w:t>
      </w:r>
      <w:r>
        <w:t xml:space="preserve"> </w:t>
      </w:r>
      <w:r>
        <w:t xml:space="preserve">mana fixe doivent d’abord concentrer l’énergie magique de leurs</w:t>
      </w:r>
      <w:r>
        <w:t xml:space="preserve"> </w:t>
      </w:r>
      <w:r>
        <w:t xml:space="preserve">composants vers leur corps. Ils doivent pour cela être en contact avec</w:t>
      </w:r>
      <w:r>
        <w:t xml:space="preserve"> </w:t>
      </w:r>
      <w:r>
        <w:t xml:space="preserve">leurs composants, en les portant sur eux, en les transportant, ou en les</w:t>
      </w:r>
      <w:r>
        <w:t xml:space="preserve"> </w:t>
      </w:r>
      <w:r>
        <w:t xml:space="preserve">tenant. Le processus d’internalisation de la mana ralentit</w:t>
      </w:r>
      <w:r>
        <w:t xml:space="preserve"> </w:t>
      </w:r>
      <w:r>
        <w:t xml:space="preserve">l’incantation.</w:t>
      </w:r>
    </w:p>
    <w:p>
      <w:pPr>
        <w:pStyle w:val="Corpsdetexte"/>
      </w:pPr>
      <w:r>
        <w:t xml:space="preserve">Les utilisateurs de la mana fixe ont besoin d’1 round d’incantation</w:t>
      </w:r>
      <w:r>
        <w:t xml:space="preserve"> </w:t>
      </w:r>
      <w:r>
        <w:t xml:space="preserve">pour 3 Points de Pouvoir dépensés (arrondi vers le haut). Une</w:t>
      </w:r>
      <w:r>
        <w:t xml:space="preserve"> </w:t>
      </w:r>
      <w:r>
        <w:t xml:space="preserve">incantation standard prend 1 round pour 5 PP. Les jeteurs de sorts</w:t>
      </w:r>
      <w:r>
        <w:t xml:space="preserve"> </w:t>
      </w:r>
      <w:r>
        <w:t xml:space="preserve">peuvent accélérer l’incantation en suivant la règle habituelle. Les</w:t>
      </w:r>
      <w:r>
        <w:t xml:space="preserve"> </w:t>
      </w:r>
      <w:r>
        <w:t xml:space="preserve">sorts instantanés ne sont pas impactés par cet effet.</w:t>
      </w:r>
    </w:p>
    <w:p>
      <w:pPr>
        <w:pStyle w:val="Corpsdetexte"/>
      </w:pPr>
      <w:r>
        <w:t xml:space="preserve">Les utilisateurs de la mana fixe ont trois avantages sur les autres</w:t>
      </w:r>
      <w:r>
        <w:t xml:space="preserve"> </w:t>
      </w:r>
      <w:r>
        <w:t xml:space="preserve">jeteurs de sorts. Premièrement, comme ils ne stockent pas la mana dans</w:t>
      </w:r>
      <w:r>
        <w:t xml:space="preserve"> </w:t>
      </w:r>
      <w:r>
        <w:t xml:space="preserve">leur corps, ils peuvent récupérer plus rapidement de la fatigue causée</w:t>
      </w:r>
      <w:r>
        <w:t xml:space="preserve"> </w:t>
      </w:r>
      <w:r>
        <w:t xml:space="preserve">par les incantations. Un utilisateur de mana fixe regagne un quart de</w:t>
      </w:r>
      <w:r>
        <w:t xml:space="preserve"> </w:t>
      </w:r>
      <w:r>
        <w:t xml:space="preserve">son total de PP en une heure de repos complet. Deuxièmement, les</w:t>
      </w:r>
      <w:r>
        <w:t xml:space="preserve"> </w:t>
      </w:r>
      <w:r>
        <w:t xml:space="preserve">personnages de ce type ne seront pas détectés par un sort de « Détection</w:t>
      </w:r>
      <w:r>
        <w:t xml:space="preserve"> </w:t>
      </w:r>
      <w:r>
        <w:t xml:space="preserve">de la Magie » ou une « Détection des Talents Magiques », à moins qu’ils</w:t>
      </w:r>
      <w:r>
        <w:t xml:space="preserve"> </w:t>
      </w:r>
      <w:r>
        <w:t xml:space="preserve">ne soient en train d’incanter ou qu’ils n’aient un sort en cours de</w:t>
      </w:r>
      <w:r>
        <w:t xml:space="preserve"> </w:t>
      </w:r>
      <w:r>
        <w:t xml:space="preserve">fonctionnement sur eux. Ceci est bien entendu au fait qu’ils n’aient pas</w:t>
      </w:r>
      <w:r>
        <w:t xml:space="preserve"> </w:t>
      </w:r>
      <w:r>
        <w:t xml:space="preserve">de mana stockée dans leur corps. Troisièmement, s’il a suffisamment de</w:t>
      </w:r>
      <w:r>
        <w:t xml:space="preserve"> </w:t>
      </w:r>
      <w:r>
        <w:t xml:space="preserve">composants à disposition, les utilisateurs de mana fixe fonctionnent</w:t>
      </w:r>
      <w:r>
        <w:t xml:space="preserve"> </w:t>
      </w:r>
      <w:r>
        <w:t xml:space="preserve">normalement dans les zones à densité magique faible.</w:t>
      </w:r>
    </w:p>
    <w:p>
      <w:pPr>
        <w:pStyle w:val="Corpsdetexte"/>
      </w:pPr>
      <w:r>
        <w:rPr>
          <w:bCs/>
          <w:b/>
        </w:rPr>
        <w:t xml:space="preserve">Talent requis</w:t>
      </w:r>
      <w:r>
        <w:t xml:space="preserve"> </w:t>
      </w:r>
      <w:r>
        <w:t xml:space="preserve">: Utilisation de la Mana Fixe</w:t>
      </w:r>
    </w:p>
    <w:bookmarkEnd w:id="61"/>
    <w:bookmarkStart w:id="65" w:name="mana-pure"/>
    <w:p>
      <w:pPr>
        <w:pStyle w:val="Titre3"/>
      </w:pPr>
      <w:r>
        <w:t xml:space="preserve">Mana Pure</w:t>
      </w:r>
    </w:p>
    <w:p>
      <w:pPr>
        <w:pStyle w:val="FirstParagraph"/>
      </w:pPr>
      <w:r>
        <w:t xml:space="preserve">Il n’existe qu’un moyen d’utiliser ce flot extrêmement important de</w:t>
      </w:r>
      <w:r>
        <w:t xml:space="preserve"> </w:t>
      </w:r>
      <w:r>
        <w:t xml:space="preserve">mana : la tirer directement de l’Arantèle de Mana qui parcourt le monde.</w:t>
      </w:r>
      <w:r>
        <w:t xml:space="preserve"> </w:t>
      </w:r>
      <w:r>
        <w:t xml:space="preserve">Que ce soit à partir d’une des « Lignes de Force » ou d’un « Point</w:t>
      </w:r>
      <w:r>
        <w:t xml:space="preserve"> </w:t>
      </w:r>
      <w:r>
        <w:t xml:space="preserve">Nexus », cette manipulation est dangereuse mais délivre des quantités</w:t>
      </w:r>
      <w:r>
        <w:t xml:space="preserve"> </w:t>
      </w:r>
      <w:r>
        <w:t xml:space="preserve">énormes de mana. La focalisation de cette mana se fait exclusivement au</w:t>
      </w:r>
      <w:r>
        <w:t xml:space="preserve"> </w:t>
      </w:r>
      <w:r>
        <w:t xml:space="preserve">travers de rituels de Haute Magie entrepris par plusieurs mages. Les</w:t>
      </w:r>
      <w:r>
        <w:t xml:space="preserve"> </w:t>
      </w:r>
      <w:r>
        <w:t xml:space="preserve">plus grandes œuvres magiques des mortels requièrent une source de Mana</w:t>
      </w:r>
      <w:r>
        <w:t xml:space="preserve"> </w:t>
      </w:r>
      <w:r>
        <w:t xml:space="preserve">Pure.</w:t>
      </w:r>
    </w:p>
    <w:p>
      <w:pPr>
        <w:pStyle w:val="Corpsdetexte"/>
      </w:pPr>
      <w:r>
        <w:t xml:space="preserve">Les pratiquants de la Haute Magie emploient d’autres sources de mana</w:t>
      </w:r>
      <w:r>
        <w:t xml:space="preserve"> </w:t>
      </w:r>
      <w:r>
        <w:t xml:space="preserve">pour alimenter les incantations utilisées pour manipuler la mana pure,</w:t>
      </w:r>
      <w:r>
        <w:t xml:space="preserve"> </w:t>
      </w:r>
      <w:r>
        <w:t xml:space="preserve">qui est trop « riche » pour pouvoir être internalisée sans risque.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63" name="Picture"/>
            <a:graphic>
              <a:graphicData uri="http://schemas.openxmlformats.org/drawingml/2006/picture">
                <pic:pic>
                  <pic:nvPicPr>
                    <pic:cNvPr descr="images/13-2-pratique-2.png" id="64" name="Picture"/>
                    <pic:cNvPicPr>
                      <a:picLocks noChangeArrowheads="1"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65"/>
    <w:bookmarkEnd w:id="66"/>
    <w:bookmarkStart w:id="74" w:name="les-styles-de-focalisation"/>
    <w:p>
      <w:pPr>
        <w:pStyle w:val="Titre2"/>
      </w:pPr>
      <w:r>
        <w:t xml:space="preserve">Les styles de focalisation</w:t>
      </w:r>
    </w:p>
    <w:p>
      <w:pPr>
        <w:pStyle w:val="FirstParagraph"/>
      </w:pPr>
      <w:r>
        <w:t xml:space="preserve">Interpréter la représentation visuelle d’un sort, son sigil, et</w:t>
      </w:r>
      <w:r>
        <w:t xml:space="preserve"> </w:t>
      </w:r>
      <w:r>
        <w:t xml:space="preserve">forcer la mana à prendre la forme de la matrice que l’on cherche à lui</w:t>
      </w:r>
      <w:r>
        <w:t xml:space="preserve"> </w:t>
      </w:r>
      <w:r>
        <w:t xml:space="preserve">imposer requiert une concentration intense. Parvenir à ce niveau de</w:t>
      </w:r>
      <w:r>
        <w:t xml:space="preserve"> </w:t>
      </w:r>
      <w:r>
        <w:t xml:space="preserve">concentration demande de grands efforts. Des techniques ont été</w:t>
      </w:r>
      <w:r>
        <w:t xml:space="preserve"> </w:t>
      </w:r>
      <w:r>
        <w:t xml:space="preserve">développées pour faciliter cet effort, appelé focalisation du sort.</w:t>
      </w:r>
      <w:r>
        <w:t xml:space="preserve"> </w:t>
      </w:r>
      <w:r>
        <w:t xml:space="preserve">Chaque tradition possède ses styles de focalisation préférés.</w:t>
      </w:r>
    </w:p>
    <w:p>
      <w:pPr>
        <w:pStyle w:val="Corpsdetexte"/>
      </w:pPr>
      <w:r>
        <w:t xml:space="preserve">Au travers des siècles de pratiques magiques, les mages ont découvert</w:t>
      </w:r>
      <w:r>
        <w:t xml:space="preserve"> </w:t>
      </w:r>
      <w:r>
        <w:t xml:space="preserve">qu’un unique style de focalisation ne suffisait pas à faciliter le</w:t>
      </w:r>
      <w:r>
        <w:t xml:space="preserve"> </w:t>
      </w:r>
      <w:r>
        <w:t xml:space="preserve">processus d’incantation. Il faut donc combiner deux styles de</w:t>
      </w:r>
      <w:r>
        <w:t xml:space="preserve"> </w:t>
      </w:r>
      <w:r>
        <w:t xml:space="preserve">focalisation pour former une matrice de sort avec fiabilité.</w:t>
      </w:r>
    </w:p>
    <w:p>
      <w:pPr>
        <w:pStyle w:val="Corpsdetexte"/>
      </w:pPr>
      <w:r>
        <w:t xml:space="preserve">Les utilisateurs de magie doivent sélectionner deux styles de</w:t>
      </w:r>
      <w:r>
        <w:t xml:space="preserve"> </w:t>
      </w:r>
      <w:r>
        <w:t xml:space="preserve">focalisation quand ils choisissent une profession de jeteur de sorts. En</w:t>
      </w:r>
      <w:r>
        <w:t xml:space="preserve"> </w:t>
      </w:r>
      <w:r>
        <w:t xml:space="preserve">termes de jeu, cela est représenté par l’acquisition « gratuite » (sans</w:t>
      </w:r>
      <w:r>
        <w:t xml:space="preserve"> </w:t>
      </w:r>
      <w:r>
        <w:t xml:space="preserve">dépense de Points de Développement) de deux Talents de Styles de</w:t>
      </w:r>
      <w:r>
        <w:t xml:space="preserve"> </w:t>
      </w:r>
      <w:r>
        <w:t xml:space="preserve">Focalisation. Il est ensuite possible d’acheter des styles</w:t>
      </w:r>
      <w:r>
        <w:t xml:space="preserve"> </w:t>
      </w:r>
      <w:r>
        <w:t xml:space="preserve">supplémentaires, mais peu de mages s’en donnent la peine.</w:t>
      </w:r>
    </w:p>
    <w:p>
      <w:pPr>
        <w:pStyle w:val="Corpsdetexte"/>
      </w:pPr>
      <w:r>
        <w:t xml:space="preserve">Plusieurs styles sont décrits ci-après. Le MJ peut décider que</w:t>
      </w:r>
      <w:r>
        <w:t xml:space="preserve"> </w:t>
      </w:r>
      <w:r>
        <w:t xml:space="preserve">certains styles ne sont pas disponibles dans sa campagne. La paire de</w:t>
      </w:r>
      <w:r>
        <w:t xml:space="preserve"> </w:t>
      </w:r>
      <w:r>
        <w:t xml:space="preserve">styles par défaut est composée du couple Style Corporel / Style Vocal.</w:t>
      </w:r>
      <w:r>
        <w:t xml:space="preserve"> </w:t>
      </w:r>
      <w:r>
        <w:t xml:space="preserve">Ils sont ceux à utiliser si l’on souhaite minimiser les options.</w:t>
      </w:r>
    </w:p>
    <w:p>
      <w:pPr>
        <w:pStyle w:val="Corpsdetexte"/>
      </w:pPr>
      <w:r>
        <w:t xml:space="preserve">Lorsqu’ils sont utilisés correctement, les styles de focalisation</w:t>
      </w:r>
      <w:r>
        <w:t xml:space="preserve"> </w:t>
      </w:r>
      <w:r>
        <w:t xml:space="preserve">peuvent donner un léger bonus à l’incantation. Quand l’utilisation d’un</w:t>
      </w:r>
      <w:r>
        <w:t xml:space="preserve"> </w:t>
      </w:r>
      <w:r>
        <w:t xml:space="preserve">style est limitée (comme dans le cas du style Vocal lorsque le mage se</w:t>
      </w:r>
      <w:r>
        <w:t xml:space="preserve"> </w:t>
      </w:r>
      <w:r>
        <w:t xml:space="preserve">trouve dans l’obligation de murmurer), une pénalité faible peut être</w:t>
      </w:r>
      <w:r>
        <w:t xml:space="preserve"> </w:t>
      </w:r>
      <w:r>
        <w:t xml:space="preserve">appliquée. Quand le jeteur de sorts ne peut pas utiliser un de ses</w:t>
      </w:r>
      <w:r>
        <w:t xml:space="preserve"> </w:t>
      </w:r>
      <w:r>
        <w:t xml:space="preserve">styles de focalisation, il encourt une pénalité de -50 à l’incantation</w:t>
      </w:r>
      <w:r>
        <w:t xml:space="preserve"> </w:t>
      </w:r>
      <w:r>
        <w:t xml:space="preserve">(comme lorsqu’un utilisateur du style Vocal ne peut pas parler, ou du</w:t>
      </w:r>
      <w:r>
        <w:t xml:space="preserve"> </w:t>
      </w:r>
      <w:r>
        <w:t xml:space="preserve">style Corporel ne peut pas bouger). Si le jeteur ne peut utiliser aucun</w:t>
      </w:r>
      <w:r>
        <w:t xml:space="preserve"> </w:t>
      </w:r>
      <w:r>
        <w:t xml:space="preserve">de ses deux styles, il ne peut pas incanter.</w:t>
      </w:r>
    </w:p>
    <w:bookmarkStart w:id="67" w:name="style-de-focalisation-corporel"/>
    <w:p>
      <w:pPr>
        <w:pStyle w:val="Titre3"/>
      </w:pPr>
      <w:r>
        <w:t xml:space="preserve">Style de Focalisation</w:t>
      </w:r>
      <w:r>
        <w:t xml:space="preserve"> </w:t>
      </w:r>
      <w:r>
        <w:t xml:space="preserve">(Corporel)</w:t>
      </w:r>
    </w:p>
    <w:p>
      <w:pPr>
        <w:pStyle w:val="FirstParagraph"/>
      </w:pPr>
      <w:r>
        <w:t xml:space="preserve">Dans le Style de Focalisation Corporel, le jeteur utilise des</w:t>
      </w:r>
      <w:r>
        <w:t xml:space="preserve"> </w:t>
      </w:r>
      <w:r>
        <w:t xml:space="preserve">mouvements de ses mains et de sa tête, aussi bien que des mouvements de</w:t>
      </w:r>
      <w:r>
        <w:t xml:space="preserve"> </w:t>
      </w:r>
      <w:r>
        <w:t xml:space="preserve">l’ensemble de son corps. Accomplir chacune de ces actions connecte un</w:t>
      </w:r>
      <w:r>
        <w:t xml:space="preserve"> </w:t>
      </w:r>
      <w:r>
        <w:t xml:space="preserve">mouvement à une association mentale liée aux différentes facettes du</w:t>
      </w:r>
      <w:r>
        <w:t xml:space="preserve"> </w:t>
      </w:r>
      <w:r>
        <w:t xml:space="preserve">sigil à reproduire. La séquence finale aboutit à la recréation, par des</w:t>
      </w:r>
      <w:r>
        <w:t xml:space="preserve"> </w:t>
      </w:r>
      <w:r>
        <w:t xml:space="preserve">mouvements et leur enchainement, des formes décrites par le sigil. Ce</w:t>
      </w:r>
      <w:r>
        <w:t xml:space="preserve"> </w:t>
      </w:r>
      <w:r>
        <w:t xml:space="preserve">style possède l’avantage du silence, mais requiert une capacité à faire</w:t>
      </w:r>
      <w:r>
        <w:t xml:space="preserve"> </w:t>
      </w:r>
      <w:r>
        <w:t xml:space="preserve">des mouvements librement.</w:t>
      </w:r>
    </w:p>
    <w:p>
      <w:pPr>
        <w:pStyle w:val="Corpsdetexte"/>
      </w:pPr>
      <w:r>
        <w:t xml:space="preserve">Si le jeteur ne peut pas bouger, il encourt une pénalité de -50 à son</w:t>
      </w:r>
      <w:r>
        <w:t xml:space="preserve"> </w:t>
      </w:r>
      <w:r>
        <w:t xml:space="preserve">incantation.</w:t>
      </w:r>
    </w:p>
    <w:p>
      <w:pPr>
        <w:pStyle w:val="Corpsdetexte"/>
      </w:pPr>
      <w:r>
        <w:rPr>
          <w:bCs/>
          <w:b/>
        </w:rPr>
        <w:t xml:space="preserve">Talent requis</w:t>
      </w:r>
      <w:r>
        <w:t xml:space="preserve"> </w:t>
      </w:r>
      <w:r>
        <w:t xml:space="preserve">: Style de Focalisation (Corporel)</w:t>
      </w:r>
    </w:p>
    <w:bookmarkEnd w:id="67"/>
    <w:bookmarkStart w:id="68" w:name="style-de-focalisation-vocal"/>
    <w:p>
      <w:pPr>
        <w:pStyle w:val="Titre3"/>
      </w:pPr>
      <w:r>
        <w:t xml:space="preserve">Style de Focalisation (Vocal)</w:t>
      </w:r>
    </w:p>
    <w:p>
      <w:pPr>
        <w:pStyle w:val="FirstParagraph"/>
      </w:pPr>
      <w:r>
        <w:t xml:space="preserve">Les jeteurs de sorts choisissant le Style de Focalisation Vocal</w:t>
      </w:r>
      <w:r>
        <w:t xml:space="preserve"> </w:t>
      </w:r>
      <w:r>
        <w:t xml:space="preserve">récitent leurs incantations (le plus souvent des syllabes sans</w:t>
      </w:r>
      <w:r>
        <w:t xml:space="preserve"> </w:t>
      </w:r>
      <w:r>
        <w:t xml:space="preserve">cohérence) durant toute l’incantation du sort. Au travers d’un long</w:t>
      </w:r>
      <w:r>
        <w:t xml:space="preserve"> </w:t>
      </w:r>
      <w:r>
        <w:t xml:space="preserve">apprentissage, ces jeteurs de sorts se sont entrainés à associer</w:t>
      </w:r>
      <w:r>
        <w:t xml:space="preserve"> </w:t>
      </w:r>
      <w:r>
        <w:t xml:space="preserve">certains mots avec les formes du sigil d’un sort. En combinant ces mots</w:t>
      </w:r>
      <w:r>
        <w:t xml:space="preserve"> </w:t>
      </w:r>
      <w:r>
        <w:t xml:space="preserve">en des sorts de phrases cabalistiques, le jeteur atteint l’effet</w:t>
      </w:r>
      <w:r>
        <w:t xml:space="preserve"> </w:t>
      </w:r>
      <w:r>
        <w:t xml:space="preserve">désiré.</w:t>
      </w:r>
    </w:p>
    <w:p>
      <w:pPr>
        <w:pStyle w:val="Corpsdetexte"/>
      </w:pPr>
      <w:r>
        <w:t xml:space="preserve">Si le jeteur ne peut pas prononcer les mots nécessaires, il encourt</w:t>
      </w:r>
      <w:r>
        <w:t xml:space="preserve"> </w:t>
      </w:r>
      <w:r>
        <w:t xml:space="preserve">une pénalité de -50 à son incantation.</w:t>
      </w:r>
    </w:p>
    <w:p>
      <w:pPr>
        <w:pStyle w:val="Corpsdetexte"/>
      </w:pPr>
      <w:r>
        <w:rPr>
          <w:bCs/>
          <w:b/>
        </w:rPr>
        <w:t xml:space="preserve">Talent requis</w:t>
      </w:r>
      <w:r>
        <w:t xml:space="preserve"> </w:t>
      </w:r>
      <w:r>
        <w:t xml:space="preserve">: Style de Focalisation (Vocal)</w:t>
      </w:r>
    </w:p>
    <w:bookmarkEnd w:id="68"/>
    <w:bookmarkStart w:id="69" w:name="style-de-focalisation-gestuel"/>
    <w:p>
      <w:pPr>
        <w:pStyle w:val="Titre3"/>
      </w:pPr>
      <w:r>
        <w:t xml:space="preserve">Style de Focalisation</w:t>
      </w:r>
      <w:r>
        <w:t xml:space="preserve"> </w:t>
      </w:r>
      <w:r>
        <w:t xml:space="preserve">(Gestuel)</w:t>
      </w:r>
    </w:p>
    <w:p>
      <w:pPr>
        <w:pStyle w:val="FirstParagraph"/>
      </w:pPr>
      <w:r>
        <w:t xml:space="preserve">Les jeteurs de sorts choisissant le Style de Focalisation Gestuel</w:t>
      </w:r>
      <w:r>
        <w:t xml:space="preserve"> </w:t>
      </w:r>
      <w:r>
        <w:t xml:space="preserve">tentent de créer des mouvements cadencés et enchainés qui lui rappellent</w:t>
      </w:r>
      <w:r>
        <w:t xml:space="preserve"> </w:t>
      </w:r>
      <w:r>
        <w:t xml:space="preserve">les formes du sigil. Ces mouvements sont effectués avec les doigts d’une</w:t>
      </w:r>
      <w:r>
        <w:t xml:space="preserve"> </w:t>
      </w:r>
      <w:r>
        <w:t xml:space="preserve">main et l’avant-bras. On pourrait rapprocher ces mouvements du langage</w:t>
      </w:r>
      <w:r>
        <w:t xml:space="preserve"> </w:t>
      </w:r>
      <w:r>
        <w:t xml:space="preserve">des mains des sourds-muets. Les gestes peuvent aller du simple pointage</w:t>
      </w:r>
      <w:r>
        <w:t xml:space="preserve"> </w:t>
      </w:r>
      <w:r>
        <w:t xml:space="preserve">de doigt à des mouvements rapides et complexes de tous les doigts.</w:t>
      </w:r>
    </w:p>
    <w:p>
      <w:pPr>
        <w:pStyle w:val="Corpsdetexte"/>
      </w:pPr>
      <w:r>
        <w:t xml:space="preserve">Si le jeteur n’a pas une main libre, il encourt une pénalité de -50 à</w:t>
      </w:r>
      <w:r>
        <w:t xml:space="preserve"> </w:t>
      </w:r>
      <w:r>
        <w:t xml:space="preserve">son incantation.</w:t>
      </w:r>
    </w:p>
    <w:p>
      <w:pPr>
        <w:pStyle w:val="Corpsdetexte"/>
      </w:pPr>
      <w:r>
        <w:rPr>
          <w:bCs/>
          <w:b/>
        </w:rPr>
        <w:t xml:space="preserve">Talent requis</w:t>
      </w:r>
      <w:r>
        <w:t xml:space="preserve"> </w:t>
      </w:r>
      <w:r>
        <w:t xml:space="preserve">: Style de Focalisation (Gestuel)</w:t>
      </w:r>
    </w:p>
    <w:bookmarkEnd w:id="69"/>
    <w:bookmarkStart w:id="70" w:name="style-de-focalisation-chanté"/>
    <w:p>
      <w:pPr>
        <w:pStyle w:val="Titre3"/>
      </w:pPr>
      <w:r>
        <w:t xml:space="preserve">Style de Focalisation</w:t>
      </w:r>
      <w:r>
        <w:t xml:space="preserve"> </w:t>
      </w:r>
      <w:r>
        <w:t xml:space="preserve">(Chanté)</w:t>
      </w:r>
    </w:p>
    <w:p>
      <w:pPr>
        <w:pStyle w:val="FirstParagraph"/>
      </w:pPr>
      <w:r>
        <w:t xml:space="preserve">Favorisé par les Bardes, le Style de Focalisation Chanté (et sa</w:t>
      </w:r>
      <w:r>
        <w:t xml:space="preserve"> </w:t>
      </w:r>
      <w:r>
        <w:t xml:space="preserve">variante musicale) associe des phrases musicales et certaines notes avec</w:t>
      </w:r>
      <w:r>
        <w:t xml:space="preserve"> </w:t>
      </w:r>
      <w:r>
        <w:t xml:space="preserve">les différents éléments du sigil. Le jeteur les combine en un chant</w:t>
      </w:r>
      <w:r>
        <w:t xml:space="preserve"> </w:t>
      </w:r>
      <w:r>
        <w:t xml:space="preserve">complet, une sorte de mélodie, durant l’incantation, se mettant en</w:t>
      </w:r>
      <w:r>
        <w:t xml:space="preserve"> </w:t>
      </w:r>
      <w:r>
        <w:t xml:space="preserve">quelque sorte au diapason de la tonalité, du rythme et de la mélodie</w:t>
      </w:r>
      <w:r>
        <w:t xml:space="preserve"> </w:t>
      </w:r>
      <w:r>
        <w:t xml:space="preserve">spécifique à chaque sort. Certains jeteurs de sort utilisant ce style</w:t>
      </w:r>
      <w:r>
        <w:t xml:space="preserve"> </w:t>
      </w:r>
      <w:r>
        <w:t xml:space="preserve">sont parfois appelés des « Chanteurs de Sorts » et certains troubadours</w:t>
      </w:r>
      <w:r>
        <w:t xml:space="preserve"> </w:t>
      </w:r>
      <w:r>
        <w:t xml:space="preserve">associent même les styles Chanté et Musical.</w:t>
      </w:r>
    </w:p>
    <w:p>
      <w:pPr>
        <w:pStyle w:val="Corpsdetexte"/>
      </w:pPr>
      <w:r>
        <w:t xml:space="preserve">Les utilisateurs de ce style doivent absolument développer leurs</w:t>
      </w:r>
      <w:r>
        <w:t xml:space="preserve"> </w:t>
      </w:r>
      <w:r>
        <w:t xml:space="preserve">Compétences de « Musique – Chant » et de « Musique – Instrument () ».</w:t>
      </w:r>
      <w:r>
        <w:t xml:space="preserve"> </w:t>
      </w:r>
      <w:r>
        <w:t xml:space="preserve">Pour chaque Point de Pouvoir investi dans un sort, le jeteur doit avoir</w:t>
      </w:r>
      <w:r>
        <w:t xml:space="preserve"> </w:t>
      </w:r>
      <w:r>
        <w:t xml:space="preserve">autant de Rangs dans la Compétence de Musique utilisée.</w:t>
      </w:r>
    </w:p>
    <w:p>
      <w:pPr>
        <w:pStyle w:val="Corpsdetexte"/>
      </w:pPr>
      <w:r>
        <w:t xml:space="preserve">Pour utiliser ce style correctement, le jeteur doit réussir un Jet de</w:t>
      </w:r>
      <w:r>
        <w:t xml:space="preserve"> </w:t>
      </w:r>
      <w:r>
        <w:t xml:space="preserve">difficulté Moyenne (+0) en « Musique ». Si le Jet est réussi, il peut</w:t>
      </w:r>
      <w:r>
        <w:t xml:space="preserve"> </w:t>
      </w:r>
      <w:r>
        <w:t xml:space="preserve">additionner son nombre de Rangs en « Musique » à son Jet d’Incantation.</w:t>
      </w:r>
      <w:r>
        <w:t xml:space="preserve"> </w:t>
      </w:r>
      <w:r>
        <w:t xml:space="preserve">Si le jeteur rate son Jet de « Musique », une pénalité de -20 est</w:t>
      </w:r>
      <w:r>
        <w:t xml:space="preserve"> </w:t>
      </w:r>
      <w:r>
        <w:t xml:space="preserve">appliquée au Jet, indiquant un sigil mal formé.</w:t>
      </w:r>
    </w:p>
    <w:p>
      <w:pPr>
        <w:pStyle w:val="Corpsdetexte"/>
      </w:pPr>
      <w:r>
        <w:t xml:space="preserve">Si le jeteur ne peut pas chanter (bâillonné, perte de voix), il</w:t>
      </w:r>
      <w:r>
        <w:t xml:space="preserve"> </w:t>
      </w:r>
      <w:r>
        <w:t xml:space="preserve">encourt une pénalité de -50 à son incantation. De même, s’il utilise le</w:t>
      </w:r>
      <w:r>
        <w:t xml:space="preserve"> </w:t>
      </w:r>
      <w:r>
        <w:t xml:space="preserve">style Musical et qu’il ne peut pas jouer de son instrument), il encourt</w:t>
      </w:r>
      <w:r>
        <w:t xml:space="preserve"> </w:t>
      </w:r>
      <w:r>
        <w:t xml:space="preserve">une pénalité de -50 à son incantation.</w:t>
      </w:r>
    </w:p>
    <w:p>
      <w:pPr>
        <w:pStyle w:val="Corpsdetexte"/>
      </w:pPr>
      <w:r>
        <w:rPr>
          <w:bCs/>
          <w:b/>
        </w:rPr>
        <w:t xml:space="preserve">Talent requis</w:t>
      </w:r>
      <w:r>
        <w:t xml:space="preserve"> </w:t>
      </w:r>
      <w:r>
        <w:t xml:space="preserve">: Style de Focalisation (Chanté) ou</w:t>
      </w:r>
      <w:r>
        <w:t xml:space="preserve"> </w:t>
      </w:r>
      <w:r>
        <w:t xml:space="preserve">Style de Focalisation (Musical)</w:t>
      </w:r>
    </w:p>
    <w:bookmarkEnd w:id="70"/>
    <w:bookmarkStart w:id="72" w:name="style-de-focalisation-extatique"/>
    <w:p>
      <w:pPr>
        <w:pStyle w:val="Titre3"/>
      </w:pPr>
      <w:r>
        <w:t xml:space="preserve">Style de Focalisation</w:t>
      </w:r>
      <w:r>
        <w:t xml:space="preserve"> </w:t>
      </w:r>
      <w:r>
        <w:t xml:space="preserve">(Extatique)</w:t>
      </w:r>
    </w:p>
    <w:p>
      <w:pPr>
        <w:pStyle w:val="FirstParagraph"/>
      </w:pPr>
      <w:r>
        <w:t xml:space="preserve">Les jeteurs de sorts choisissant le Style de Focalisation Extatique</w:t>
      </w:r>
      <w:r>
        <w:t xml:space="preserve"> </w:t>
      </w:r>
      <w:r>
        <w:t xml:space="preserve">tentent d’atteindre l’état d’esprit requis en se plaçant dans une transe</w:t>
      </w:r>
      <w:r>
        <w:t xml:space="preserve"> </w:t>
      </w:r>
      <w:r>
        <w:t xml:space="preserve">méditative légère, et en formulant le vouloir de l’existence du sigil</w:t>
      </w:r>
      <w:r>
        <w:t xml:space="preserve"> </w:t>
      </w:r>
      <w:r>
        <w:t xml:space="preserve">par pure force mentale. Les pratiquants de la transe doivent développer</w:t>
      </w:r>
      <w:r>
        <w:t xml:space="preserve"> </w:t>
      </w:r>
      <w:r>
        <w:t xml:space="preserve">la Compétence de « Concentration Mentale ». Pour chaque Point de Pouvoir</w:t>
      </w:r>
      <w:r>
        <w:t xml:space="preserve"> </w:t>
      </w:r>
      <w:r>
        <w:t xml:space="preserve">investi dans un sort, le jeteur doit avoir autant de Rangs dans la</w:t>
      </w:r>
      <w:r>
        <w:t xml:space="preserve"> </w:t>
      </w:r>
      <w:r>
        <w:t xml:space="preserve">Compétence de « Concentration Mentale ».</w:t>
      </w:r>
    </w:p>
    <w:p>
      <w:pPr>
        <w:pStyle w:val="Corpsdetexte"/>
      </w:pPr>
      <w:r>
        <w:t xml:space="preserve">Pour utiliser ce style correctement, le jeteur doit réussir un Jet</w:t>
      </w:r>
      <w:r>
        <w:t xml:space="preserve"> </w:t>
      </w:r>
      <w:r>
        <w:t xml:space="preserve">Difficile (-20) en « Concentration Mentale ». Si le Jet est réussi, il</w:t>
      </w:r>
      <w:r>
        <w:t xml:space="preserve"> </w:t>
      </w:r>
      <w:r>
        <w:t xml:space="preserve">peut additionner son nombre de Rangs en « Concentration Mentale » à son</w:t>
      </w:r>
      <w:r>
        <w:t xml:space="preserve"> </w:t>
      </w:r>
      <w:r>
        <w:t xml:space="preserve">Jet d’Incantation. Si le jeteur rate son Jet de « Concentration</w:t>
      </w:r>
      <w:r>
        <w:t xml:space="preserve"> </w:t>
      </w:r>
      <w:r>
        <w:t xml:space="preserve">Mentale », une pénalité de -20 est appliquée au Jet, indiquant un sigil</w:t>
      </w:r>
      <w:r>
        <w:t xml:space="preserve"> </w:t>
      </w:r>
      <w:r>
        <w:t xml:space="preserve">mal formé.</w:t>
      </w:r>
    </w:p>
    <w:p>
      <w:pPr>
        <w:pStyle w:val="Corpsdetexte"/>
      </w:pPr>
      <w:r>
        <w:t xml:space="preserve">Si le jeteur ne peut pas entrer dans son état de transe légère</w:t>
      </w:r>
      <w:r>
        <w:t xml:space="preserve"> </w:t>
      </w:r>
      <w:r>
        <w:t xml:space="preserve">(drogué, activité physique obligatoire), il encourt une pénalité de -50</w:t>
      </w:r>
      <w:r>
        <w:t xml:space="preserve"> </w:t>
      </w:r>
      <w:r>
        <w:t xml:space="preserve">à son incantation.</w:t>
      </w:r>
    </w:p>
    <w:p>
      <w:pPr>
        <w:pStyle w:val="Corpsdetexte"/>
      </w:pPr>
      <w:r>
        <w:rPr>
          <w:bCs/>
          <w:b/>
        </w:rPr>
        <w:t xml:space="preserve">Talent requis</w:t>
      </w:r>
      <w:r>
        <w:t xml:space="preserve"> </w:t>
      </w:r>
      <w:r>
        <w:t xml:space="preserve">: Style de Focalisation</w:t>
      </w:r>
      <w:r>
        <w:t xml:space="preserve"> </w:t>
      </w:r>
      <w:r>
        <w:t xml:space="preserve">(Extatique)</w:t>
      </w:r>
    </w:p>
    <w:bookmarkStart w:id="71" w:name="style-de-focalisation"/>
    <w:p>
      <w:pPr>
        <w:pStyle w:val="Titre4"/>
      </w:pPr>
      <w:r>
        <w:t xml:space="preserve">Style de Focalisation</w:t>
      </w:r>
    </w:p>
    <w:tbl>
      <w:tblPr>
        <w:tblStyle w:val="Table"/>
        <w:tblW w:type="pct" w:w="5000"/>
        <w:tblLook w:firstRow="1" w:lastRow="0" w:firstColumn="0" w:lastColumn="0" w:noHBand="0" w:noVBand="0" w:val="0020"/>
        <w:jc w:val="start"/>
      </w:tblPr>
      <w:tblGrid>
        <w:gridCol w:w="1188"/>
        <w:gridCol w:w="3960"/>
        <w:gridCol w:w="2772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Styles de Focalisation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Conditions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Modificateur au Jet d’Incantation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Corporel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Incapable de bouger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–50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t xml:space="preserve">Capable de bouger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Vocal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Incapable de parler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–50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t xml:space="preserve">Murmure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–20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t xml:space="preserve">Voix normale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Gestuel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Incapable de bouger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–50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t xml:space="preserve">Une main libre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Chanté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Incapable de chanter ou de jouer de l’instrument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–50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t xml:space="preserve">Manœuvre de Musique ratée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–20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t xml:space="preserve">Manœuvre de Musique réussie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+1 par Rang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Extatique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Incapable d’entrer en transe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–50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t xml:space="preserve">Manœuvre de Concentration Mentale ratée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–20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left"/>
            </w:pPr>
            <w:r>
              <w:t xml:space="preserve">Manœuvre de Concentration Mentale réussie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+1 par Rang</w:t>
            </w:r>
          </w:p>
        </w:tc>
      </w:tr>
    </w:tbl>
    <w:bookmarkEnd w:id="71"/>
    <w:bookmarkEnd w:id="72"/>
    <w:bookmarkStart w:id="73" w:name="combiner-les-styles-de-focalisation"/>
    <w:p>
      <w:pPr>
        <w:pStyle w:val="Titre3"/>
      </w:pPr>
      <w:r>
        <w:t xml:space="preserve">Combiner les styles de</w:t>
      </w:r>
      <w:r>
        <w:t xml:space="preserve"> </w:t>
      </w:r>
      <w:r>
        <w:t xml:space="preserve">focalisation</w:t>
      </w:r>
    </w:p>
    <w:p>
      <w:pPr>
        <w:pStyle w:val="FirstParagraph"/>
      </w:pPr>
      <w:r>
        <w:t xml:space="preserve">Le style final de focalisation pour un jeteur est une combinaison des</w:t>
      </w:r>
      <w:r>
        <w:t xml:space="preserve"> </w:t>
      </w:r>
      <w:r>
        <w:t xml:space="preserve">deux styles choisis, par exemple Corporel/Vocal ou Gestuel/Chanté. Ces</w:t>
      </w:r>
      <w:r>
        <w:t xml:space="preserve"> </w:t>
      </w:r>
      <w:r>
        <w:t xml:space="preserve">styles combinés imposent au mage d’adhérer aux conditions et aux limites</w:t>
      </w:r>
      <w:r>
        <w:t xml:space="preserve"> </w:t>
      </w:r>
      <w:r>
        <w:t xml:space="preserve">des deux styles simultanément, ceci lui permettant d’optimiser la</w:t>
      </w:r>
      <w:r>
        <w:t xml:space="preserve"> </w:t>
      </w:r>
      <w:r>
        <w:t xml:space="preserve">focalisation de la mana. Ne pas respecter les conditions de l’un des</w:t>
      </w:r>
      <w:r>
        <w:t xml:space="preserve"> </w:t>
      </w:r>
      <w:r>
        <w:t xml:space="preserve">styles entraine une pénalité, ne pas respecter les conditions des deux</w:t>
      </w:r>
      <w:r>
        <w:t xml:space="preserve"> </w:t>
      </w:r>
      <w:r>
        <w:t xml:space="preserve">empêche d’incanter.</w:t>
      </w:r>
    </w:p>
    <w:p>
      <w:pPr>
        <w:pStyle w:val="Corpsdetexte"/>
      </w:pPr>
      <w:r>
        <w:t xml:space="preserve">Rarement, un mage peut décider d’apprendre des styles de focalisation</w:t>
      </w:r>
      <w:r>
        <w:t xml:space="preserve"> </w:t>
      </w:r>
      <w:r>
        <w:t xml:space="preserve">additionnels. Ces styles supplémentaires doivent être achetés avec des</w:t>
      </w:r>
      <w:r>
        <w:t xml:space="preserve"> </w:t>
      </w:r>
      <w:r>
        <w:t xml:space="preserve">Points de Développement. Le mage choisit deux des styles au moment</w:t>
      </w:r>
      <w:r>
        <w:t xml:space="preserve"> </w:t>
      </w:r>
      <w:r>
        <w:t xml:space="preserve">d’incanter chaque sort.</w:t>
      </w:r>
    </w:p>
    <w:bookmarkEnd w:id="73"/>
    <w:bookmarkEnd w:id="74"/>
    <w:bookmarkStart w:id="75" w:name="incantation-et-armure"/>
    <w:p>
      <w:pPr>
        <w:pStyle w:val="Titre2"/>
      </w:pPr>
      <w:r>
        <w:t xml:space="preserve">Incantation et armure</w:t>
      </w:r>
    </w:p>
    <w:p>
      <w:pPr>
        <w:pStyle w:val="FirstParagraph"/>
      </w:pPr>
      <w:r>
        <w:t xml:space="preserve">La manipulation de la mana, et l’incantation de sorts en particulier,</w:t>
      </w:r>
      <w:r>
        <w:t xml:space="preserve"> </w:t>
      </w:r>
      <w:r>
        <w:t xml:space="preserve">est sérieusement perturbée par le fait de porter une armure. Des Points</w:t>
      </w:r>
      <w:r>
        <w:t xml:space="preserve"> </w:t>
      </w:r>
      <w:r>
        <w:t xml:space="preserve">de Pouvoir additionnels doivent être dépensés par les jeteurs de sorts</w:t>
      </w:r>
      <w:r>
        <w:t xml:space="preserve"> </w:t>
      </w:r>
      <w:r>
        <w:t xml:space="preserve">qui portent une armure pour obtenir les effets désirés. Certaines</w:t>
      </w:r>
      <w:r>
        <w:t xml:space="preserve"> </w:t>
      </w:r>
      <w:r>
        <w:t xml:space="preserve">théories suggèrent que ceci est lié au fait que l’armure agirait comme</w:t>
      </w:r>
      <w:r>
        <w:t xml:space="preserve"> </w:t>
      </w:r>
      <w:r>
        <w:t xml:space="preserve">un aspirateur à mana, « reliant à la terre » une partie de l’énergie</w:t>
      </w:r>
      <w:r>
        <w:t xml:space="preserve"> </w:t>
      </w:r>
      <w:r>
        <w:t xml:space="preserve">magique au moment où le sigil est formé, ou bien qu’elle agirait comme</w:t>
      </w:r>
      <w:r>
        <w:t xml:space="preserve"> </w:t>
      </w:r>
      <w:r>
        <w:t xml:space="preserve">une barrière empêchant la focalisation normale de la mana.</w:t>
      </w:r>
    </w:p>
    <w:p>
      <w:pPr>
        <w:pStyle w:val="Corpsdetexte"/>
      </w:pPr>
      <w:r>
        <w:t xml:space="preserve">Toutefois, les effets de l’armure sont les mêmes quelle que soit la</w:t>
      </w:r>
      <w:r>
        <w:t xml:space="preserve"> </w:t>
      </w:r>
      <w:r>
        <w:t xml:space="preserve">source de mana utilisée. Cela signifie que la théorie de la barrière</w:t>
      </w:r>
      <w:r>
        <w:t xml:space="preserve"> </w:t>
      </w:r>
      <w:r>
        <w:t xml:space="preserve">doit être reconsidérée. Si l’armure agissait comme une barrière</w:t>
      </w:r>
      <w:r>
        <w:t xml:space="preserve"> </w:t>
      </w:r>
      <w:r>
        <w:t xml:space="preserve">empêchant la mana d’être concentrée, les incantations basées sur la mana</w:t>
      </w:r>
      <w:r>
        <w:t xml:space="preserve"> </w:t>
      </w:r>
      <w:r>
        <w:t xml:space="preserve">personnelle ne devraient être que modérément affectées (une partie de la</w:t>
      </w:r>
      <w:r>
        <w:t xml:space="preserve"> </w:t>
      </w:r>
      <w:r>
        <w:t xml:space="preserve">mana étant ambiante), alors que la mana ambiante et la mana fixe</w:t>
      </w:r>
      <w:r>
        <w:t xml:space="preserve"> </w:t>
      </w:r>
      <w:r>
        <w:t xml:space="preserve">devraient l’être sévèrement (puisque l’énergie est dans ces cas externe</w:t>
      </w:r>
      <w:r>
        <w:t xml:space="preserve"> </w:t>
      </w:r>
      <w:r>
        <w:t xml:space="preserve">au jeteur de sorts). De la même façon, les mages qui se servent de la</w:t>
      </w:r>
      <w:r>
        <w:t xml:space="preserve"> </w:t>
      </w:r>
      <w:r>
        <w:t xml:space="preserve">canalisation de mana ne devraient pas être affectés, puisqu’un pouvoir</w:t>
      </w:r>
      <w:r>
        <w:t xml:space="preserve"> </w:t>
      </w:r>
      <w:r>
        <w:t xml:space="preserve">supérieur doit bien être capable de passer outre quelques millimètres de</w:t>
      </w:r>
      <w:r>
        <w:t xml:space="preserve"> </w:t>
      </w:r>
      <w:r>
        <w:t xml:space="preserve">cuir ou de métal lorsqu’il transmet de la mana à un personnage. En fait,</w:t>
      </w:r>
      <w:r>
        <w:t xml:space="preserve"> </w:t>
      </w:r>
      <w:r>
        <w:t xml:space="preserve">tous ces types d’incantation sont également affectés.</w:t>
      </w:r>
    </w:p>
    <w:p>
      <w:pPr>
        <w:pStyle w:val="Corpsdetexte"/>
      </w:pPr>
      <w:r>
        <w:t xml:space="preserve">Si l’armure n’empêche pas « l’arrivée » de la mana, elle ne doit pas</w:t>
      </w:r>
      <w:r>
        <w:t xml:space="preserve"> </w:t>
      </w:r>
      <w:r>
        <w:t xml:space="preserve">non plus perturber sa « sortie ». Il n’y a pas de différence au niveau</w:t>
      </w:r>
      <w:r>
        <w:t xml:space="preserve"> </w:t>
      </w:r>
      <w:r>
        <w:t xml:space="preserve">thaumaturgique entre les surfaces intérieures et extérieures d’une</w:t>
      </w:r>
      <w:r>
        <w:t xml:space="preserve"> </w:t>
      </w:r>
      <w:r>
        <w:t xml:space="preserve">armure.</w:t>
      </w:r>
    </w:p>
    <w:p>
      <w:pPr>
        <w:pStyle w:val="Corpsdetexte"/>
      </w:pPr>
      <w:r>
        <w:t xml:space="preserve">L’armure doit donc perturber le processus de formation du sigil,</w:t>
      </w:r>
      <w:r>
        <w:t xml:space="preserve"> </w:t>
      </w:r>
      <w:r>
        <w:t xml:space="preserve">quand le mage a concentré suffisamment de mana et cherche à la forcer en</w:t>
      </w:r>
      <w:r>
        <w:t xml:space="preserve"> </w:t>
      </w:r>
      <w:r>
        <w:t xml:space="preserve">une matrice au travers du sigil. La mana est intrinsèquement chaotique</w:t>
      </w:r>
      <w:r>
        <w:t xml:space="preserve"> </w:t>
      </w:r>
      <w:r>
        <w:t xml:space="preserve">et elle résiste aux tentatives de lui imposer un ordonnancement</w:t>
      </w:r>
      <w:r>
        <w:t xml:space="preserve"> </w:t>
      </w:r>
      <w:r>
        <w:t xml:space="preserve">quelconque. Plus l’ordonnancement demandé est strict, plus il est</w:t>
      </w:r>
      <w:r>
        <w:t xml:space="preserve"> </w:t>
      </w:r>
      <w:r>
        <w:t xml:space="preserve">difficile à atteindre. La moindre perturbation rend l’opération encore</w:t>
      </w:r>
      <w:r>
        <w:t xml:space="preserve"> </w:t>
      </w:r>
      <w:r>
        <w:t xml:space="preserve">plus difficile. La présence de matériaux exogènes au corps du jeteur de</w:t>
      </w:r>
      <w:r>
        <w:t xml:space="preserve"> </w:t>
      </w:r>
      <w:r>
        <w:t xml:space="preserve">sorts lors de la manipulation de la mana tendrait à sa dispersion, à la</w:t>
      </w:r>
      <w:r>
        <w:t xml:space="preserve"> </w:t>
      </w:r>
      <w:r>
        <w:t xml:space="preserve">tentation d’imprégner ce qui se trouve au contact de la zone de</w:t>
      </w:r>
      <w:r>
        <w:t xml:space="preserve"> </w:t>
      </w:r>
      <w:r>
        <w:t xml:space="preserve">focalisation de la mana, le corps du mage.</w:t>
      </w:r>
    </w:p>
    <w:p>
      <w:pPr>
        <w:pStyle w:val="Corpsdetexte"/>
      </w:pPr>
      <w:r>
        <w:t xml:space="preserve">Plus l’armure est complexe, plus elle possède une quantité importante</w:t>
      </w:r>
      <w:r>
        <w:t xml:space="preserve"> </w:t>
      </w:r>
      <w:r>
        <w:t xml:space="preserve">de matériaux « disrupteurs », plus elle perturbe l’incantation. Certains</w:t>
      </w:r>
      <w:r>
        <w:t xml:space="preserve"> </w:t>
      </w:r>
      <w:r>
        <w:t xml:space="preserve">parlent de niveaux de complexification de l’ordonnancement, de niveaux</w:t>
      </w:r>
      <w:r>
        <w:t xml:space="preserve"> </w:t>
      </w:r>
      <w:r>
        <w:t xml:space="preserve">supérieurs d’encapsulation et d’autres concepts encore plus abscons,</w:t>
      </w:r>
      <w:r>
        <w:t xml:space="preserve"> </w:t>
      </w:r>
      <w:r>
        <w:t xml:space="preserve">mais on peut en rester là pour comprendre le principe. Cette théorie</w:t>
      </w:r>
      <w:r>
        <w:t xml:space="preserve"> </w:t>
      </w:r>
      <w:r>
        <w:t xml:space="preserve">justifie le fait que les armes ou les boucliers par exemple, soient peu</w:t>
      </w:r>
      <w:r>
        <w:t xml:space="preserve"> </w:t>
      </w:r>
      <w:r>
        <w:t xml:space="preserve">perturbateurs (ils n’enferment pas le corps du jeteur) et que certains</w:t>
      </w:r>
      <w:r>
        <w:t xml:space="preserve"> </w:t>
      </w:r>
      <w:r>
        <w:t xml:space="preserve">matériaux rares imposent des pénalités moins importantes, leur niveau de</w:t>
      </w:r>
      <w:r>
        <w:t xml:space="preserve"> </w:t>
      </w:r>
      <w:r>
        <w:t xml:space="preserve">perturbation étant plus faible, notamment grâce à la pureté de leur</w:t>
      </w:r>
      <w:r>
        <w:t xml:space="preserve"> </w:t>
      </w:r>
      <w:r>
        <w:t xml:space="preserve">composition.</w:t>
      </w:r>
    </w:p>
    <w:bookmarkEnd w:id="75"/>
    <w:bookmarkStart w:id="76" w:name="sigils-runes-symboles-et-sceaux"/>
    <w:p>
      <w:pPr>
        <w:pStyle w:val="Titre2"/>
      </w:pPr>
      <w:r>
        <w:t xml:space="preserve">Sigils, runes, symboles et</w:t>
      </w:r>
      <w:r>
        <w:t xml:space="preserve"> </w:t>
      </w:r>
      <w:r>
        <w:t xml:space="preserve">sceaux</w:t>
      </w:r>
    </w:p>
    <w:p>
      <w:pPr>
        <w:pStyle w:val="FirstParagraph"/>
      </w:pPr>
      <w:r>
        <w:t xml:space="preserve">Un sigil décrit la structure d’un sort, l’agencement exact de la</w:t>
      </w:r>
      <w:r>
        <w:t xml:space="preserve"> </w:t>
      </w:r>
      <w:r>
        <w:t xml:space="preserve">matrice à former grâce à l’énergie magique. La complexité du dessin du</w:t>
      </w:r>
      <w:r>
        <w:t xml:space="preserve"> </w:t>
      </w:r>
      <w:r>
        <w:t xml:space="preserve">sigil est proportionnelle à la complexité du sort. Les sorts complexes</w:t>
      </w:r>
      <w:r>
        <w:t xml:space="preserve"> </w:t>
      </w:r>
      <w:r>
        <w:t xml:space="preserve">et/ou puissants nécessitent des structures tridimensionnelles et une</w:t>
      </w:r>
      <w:r>
        <w:t xml:space="preserve"> </w:t>
      </w:r>
      <w:r>
        <w:t xml:space="preserve">notation particulière permettant de les représenter sur des surfaces</w:t>
      </w:r>
      <w:r>
        <w:t xml:space="preserve"> </w:t>
      </w:r>
      <w:r>
        <w:t xml:space="preserve">bidimensionnelles. Certains mages auraient représenté ce type de sigils</w:t>
      </w:r>
      <w:r>
        <w:t xml:space="preserve"> </w:t>
      </w:r>
      <w:r>
        <w:t xml:space="preserve">en utilisant des sortes de figures en « fil de fer ». Le simple dessin</w:t>
      </w:r>
      <w:r>
        <w:t xml:space="preserve"> </w:t>
      </w:r>
      <w:r>
        <w:t xml:space="preserve">représentant un sigil n’est pas magique.</w:t>
      </w:r>
    </w:p>
    <w:p>
      <w:pPr>
        <w:pStyle w:val="Corpsdetexte"/>
      </w:pPr>
      <w:r>
        <w:t xml:space="preserve">Une rune commence comme un sigil simplifié. Le sigil est ensuite</w:t>
      </w:r>
      <w:r>
        <w:t xml:space="preserve"> </w:t>
      </w:r>
      <w:r>
        <w:t xml:space="preserve">« chargé » de la mana nécessaire aux effets désirés du sort. Donc une</w:t>
      </w:r>
      <w:r>
        <w:t xml:space="preserve"> </w:t>
      </w:r>
      <w:r>
        <w:t xml:space="preserve">rune est une instance magique d’une structure d’énergie qui peut être</w:t>
      </w:r>
      <w:r>
        <w:t xml:space="preserve"> </w:t>
      </w:r>
      <w:r>
        <w:t xml:space="preserve">activée par toute personne suffisamment compétente, et pas seulement par</w:t>
      </w:r>
      <w:r>
        <w:t xml:space="preserve"> </w:t>
      </w:r>
      <w:r>
        <w:t xml:space="preserve">son créateur. Les runes en elles-mêmes sont habituellement écrites sur</w:t>
      </w:r>
      <w:r>
        <w:t xml:space="preserve"> </w:t>
      </w:r>
      <w:r>
        <w:t xml:space="preserve">du papyrus, du parchemin, du papier ou équivalent. Les Nains savent</w:t>
      </w:r>
      <w:r>
        <w:t xml:space="preserve"> </w:t>
      </w:r>
      <w:r>
        <w:t xml:space="preserve">graver des runes sur la pierre et les charger de la magie présente dans</w:t>
      </w:r>
      <w:r>
        <w:t xml:space="preserve"> </w:t>
      </w:r>
      <w:r>
        <w:t xml:space="preserve">la Pierre.</w:t>
      </w:r>
    </w:p>
    <w:p>
      <w:pPr>
        <w:pStyle w:val="Corpsdetexte"/>
      </w:pPr>
      <w:r>
        <w:t xml:space="preserve">Un symbole est un sigil simplifié gravé sur une pierre, un minéral ou</w:t>
      </w:r>
      <w:r>
        <w:t xml:space="preserve"> </w:t>
      </w:r>
      <w:r>
        <w:t xml:space="preserve">une gemme. Les symboles sont presque toujours chargés de mana, en</w:t>
      </w:r>
      <w:r>
        <w:t xml:space="preserve"> </w:t>
      </w:r>
      <w:r>
        <w:t xml:space="preserve">faisant une variante des runes. Ils sont le plus souvent utilisés pour</w:t>
      </w:r>
      <w:r>
        <w:t xml:space="preserve"> </w:t>
      </w:r>
      <w:r>
        <w:t xml:space="preserve">déclencher des effets de sorts complexes.</w:t>
      </w:r>
    </w:p>
    <w:p>
      <w:pPr>
        <w:pStyle w:val="Corpsdetexte"/>
      </w:pPr>
      <w:r>
        <w:t xml:space="preserve">Un sceau est un sigil simplifié estampillé sur du métal ou de la</w:t>
      </w:r>
      <w:r>
        <w:t xml:space="preserve"> </w:t>
      </w:r>
      <w:r>
        <w:t xml:space="preserve">pierre qui permet de déposer une marque en relief avec de la cire ou sur</w:t>
      </w:r>
      <w:r>
        <w:t xml:space="preserve"> </w:t>
      </w:r>
      <w:r>
        <w:t xml:space="preserve">une surface telle que le papier. Comme pour les symboles, la mana est</w:t>
      </w:r>
      <w:r>
        <w:t xml:space="preserve"> </w:t>
      </w:r>
      <w:r>
        <w:t xml:space="preserve">chargée dans le sceau, qui peut alors être employé comme une rune.</w:t>
      </w:r>
    </w:p>
    <w:bookmarkEnd w:id="76"/>
    <w:bookmarkStart w:id="77" w:name="grimoires"/>
    <w:p>
      <w:pPr>
        <w:pStyle w:val="Titre2"/>
      </w:pPr>
      <w:r>
        <w:t xml:space="preserve">Grimoires</w:t>
      </w:r>
    </w:p>
    <w:p>
      <w:pPr>
        <w:pStyle w:val="FirstParagraph"/>
      </w:pPr>
      <w:r>
        <w:t xml:space="preserve">Un grimoire est le livre de sorts d’un mage. Ce tome contient</w:t>
      </w:r>
      <w:r>
        <w:t xml:space="preserve"> </w:t>
      </w:r>
      <w:r>
        <w:t xml:space="preserve">habituellement une page pour chacun des sorts connus par le mage. Chaque</w:t>
      </w:r>
      <w:r>
        <w:t xml:space="preserve"> </w:t>
      </w:r>
      <w:r>
        <w:t xml:space="preserve">sort est représenté par son sigil, la retranscription écrite de sa</w:t>
      </w:r>
      <w:r>
        <w:t xml:space="preserve"> </w:t>
      </w:r>
      <w:r>
        <w:t xml:space="preserve">structure. Les sigils dans un grimoire ne sont pas chargés de mana, le</w:t>
      </w:r>
      <w:r>
        <w:t xml:space="preserve"> </w:t>
      </w:r>
      <w:r>
        <w:t xml:space="preserve">grimoire étant plutôt à considérer comme un aide-mémoire, un registre,</w:t>
      </w:r>
      <w:r>
        <w:t xml:space="preserve"> </w:t>
      </w:r>
      <w:r>
        <w:t xml:space="preserve">des connaissances en magie du jeteur de sorts. Un jeteur de sorts peut</w:t>
      </w:r>
      <w:r>
        <w:t xml:space="preserve"> </w:t>
      </w:r>
      <w:r>
        <w:t xml:space="preserve">incanter un sort sans son grimoire. Pour reprendre l’analogie de</w:t>
      </w:r>
      <w:r>
        <w:t xml:space="preserve"> </w:t>
      </w:r>
      <w:r>
        <w:t xml:space="preserve">l’aide-mémoire, le mage va inscrire le sigil de chacun des sorts qu’il</w:t>
      </w:r>
      <w:r>
        <w:t xml:space="preserve"> </w:t>
      </w:r>
      <w:r>
        <w:t xml:space="preserve">connait et pourra ensuite passer des heures à lire et mémoriser les</w:t>
      </w:r>
      <w:r>
        <w:t xml:space="preserve"> </w:t>
      </w:r>
      <w:r>
        <w:t xml:space="preserve">sigils jusqu’à ce qu’ils soient totalement gravés dans sa mémoire. En</w:t>
      </w:r>
      <w:r>
        <w:t xml:space="preserve"> </w:t>
      </w:r>
      <w:r>
        <w:t xml:space="preserve">termes de jeu, cela représente le temps passé par le personnage à</w:t>
      </w:r>
      <w:r>
        <w:t xml:space="preserve"> </w:t>
      </w:r>
      <w:r>
        <w:t xml:space="preserve">investir des Points de Développement pour augmenter le nombre de Rangs</w:t>
      </w:r>
      <w:r>
        <w:t xml:space="preserve"> </w:t>
      </w:r>
      <w:r>
        <w:t xml:space="preserve">qu’il possède dans une Compétence d’Incantation de sort. Par la suite,</w:t>
      </w:r>
      <w:r>
        <w:t xml:space="preserve"> </w:t>
      </w:r>
      <w:r>
        <w:t xml:space="preserve">une fois que les sigils sont mémorisés, le mage n’aura plus besoin de</w:t>
      </w:r>
      <w:r>
        <w:t xml:space="preserve"> </w:t>
      </w:r>
      <w:r>
        <w:t xml:space="preserve">consulter son aide-mémoire pour incanter ce sort. Si le mage qui</w:t>
      </w:r>
      <w:r>
        <w:t xml:space="preserve"> </w:t>
      </w:r>
      <w:r>
        <w:t xml:space="preserve">accompagne votre groupe doit consulter son grimoire avant d’incanter un</w:t>
      </w:r>
      <w:r>
        <w:t xml:space="preserve"> </w:t>
      </w:r>
      <w:r>
        <w:t xml:space="preserve">sort, bonne chance à vous…</w:t>
      </w:r>
    </w:p>
    <w:bookmarkEnd w:id="77"/>
    <w:bookmarkEnd w:id="78"/>
    <w:bookmarkStart w:id="102" w:name="les-différents-types-de-magie"/>
    <w:p>
      <w:pPr>
        <w:pStyle w:val="Titre1"/>
      </w:pPr>
      <w:r>
        <w:t xml:space="preserve">Les différents types de</w:t>
      </w:r>
      <w:r>
        <w:t xml:space="preserve"> </w:t>
      </w:r>
      <w:r>
        <w:t xml:space="preserve">magie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80" name="Picture"/>
            <a:graphic>
              <a:graphicData uri="http://schemas.openxmlformats.org/drawingml/2006/picture">
                <pic:pic>
                  <pic:nvPicPr>
                    <pic:cNvPr descr="images/13-2-types-intro.png" id="81" name="Picture"/>
                    <pic:cNvPicPr>
                      <a:picLocks noChangeArrowheads="1"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La magie prend de nombreuses formes. Les différentes traditions sont</w:t>
      </w:r>
      <w:r>
        <w:t xml:space="preserve"> </w:t>
      </w:r>
      <w:r>
        <w:t xml:space="preserve">dominantes dans différentes cultures à différentes époques. Maitriser un</w:t>
      </w:r>
      <w:r>
        <w:t xml:space="preserve"> </w:t>
      </w:r>
      <w:r>
        <w:t xml:space="preserve">style peut prendre une vie d’études. Une soif de savoir ou une recherche</w:t>
      </w:r>
      <w:r>
        <w:t xml:space="preserve"> </w:t>
      </w:r>
      <w:r>
        <w:t xml:space="preserve">absolue de pouvoir peut entrainer les pratiquants les plus aventureux à</w:t>
      </w:r>
      <w:r>
        <w:t xml:space="preserve"> </w:t>
      </w:r>
      <w:r>
        <w:t xml:space="preserve">se pencher sur d’autres branches du Grand Art.</w:t>
      </w:r>
    </w:p>
    <w:bookmarkStart w:id="82" w:name="magie-du-sang"/>
    <w:p>
      <w:pPr>
        <w:pStyle w:val="Titre2"/>
      </w:pPr>
      <w:r>
        <w:t xml:space="preserve">Magie du Sang</w:t>
      </w:r>
    </w:p>
    <w:p>
      <w:pPr>
        <w:pStyle w:val="BlockText"/>
      </w:pPr>
      <w:r>
        <w:t xml:space="preserve">(Ce type de magie n’est pas disponible aux joueurs dans HARP |</w:t>
      </w:r>
      <w:r>
        <w:t xml:space="preserve"> </w:t>
      </w:r>
      <w:r>
        <w:t xml:space="preserve">TdM)</w:t>
      </w:r>
    </w:p>
    <w:p>
      <w:pPr>
        <w:pStyle w:val="FirstParagraph"/>
      </w:pPr>
      <w:r>
        <w:t xml:space="preserve">La Magie du Sang est la fondation de tous les dons innés pour la</w:t>
      </w:r>
      <w:r>
        <w:t xml:space="preserve"> </w:t>
      </w:r>
      <w:r>
        <w:t xml:space="preserve">magie, qui se manifeste sous la forme des capacités exotiques des</w:t>
      </w:r>
      <w:r>
        <w:t xml:space="preserve"> </w:t>
      </w:r>
      <w:r>
        <w:t xml:space="preserve">créatures exceptionnelles et des monstres. Ces capacités peuvent sembler</w:t>
      </w:r>
      <w:r>
        <w:t xml:space="preserve"> </w:t>
      </w:r>
      <w:r>
        <w:t xml:space="preserve">similaires aux sorts classiques mais leur nature et leur nombre est fixé</w:t>
      </w:r>
      <w:r>
        <w:t xml:space="preserve"> </w:t>
      </w:r>
      <w:r>
        <w:t xml:space="preserve">par l’héritage héréditaire ou, plus rarement, par un accident magique</w:t>
      </w:r>
      <w:r>
        <w:t xml:space="preserve"> </w:t>
      </w:r>
      <w:r>
        <w:t xml:space="preserve">inattendu.</w:t>
      </w:r>
    </w:p>
    <w:p>
      <w:pPr>
        <w:pStyle w:val="Corpsdetexte"/>
      </w:pPr>
      <w:r>
        <w:t xml:space="preserve">Tous les membres de certaines espèces (telles que les dragons ou les</w:t>
      </w:r>
      <w:r>
        <w:t xml:space="preserve"> </w:t>
      </w:r>
      <w:r>
        <w:t xml:space="preserve">Démons) ont des capacités magiques communes. Pour ces espèces, la Magie</w:t>
      </w:r>
      <w:r>
        <w:t xml:space="preserve"> </w:t>
      </w:r>
      <w:r>
        <w:t xml:space="preserve">du Sang est l’ingrédient de leur patrimoine génétique qui transforme un</w:t>
      </w:r>
      <w:r>
        <w:t xml:space="preserve"> </w:t>
      </w:r>
      <w:r>
        <w:t xml:space="preserve">gros ver surdimensionné en un fier dragon. Parmi les races humanoïdes</w:t>
      </w:r>
      <w:r>
        <w:t xml:space="preserve"> </w:t>
      </w:r>
      <w:r>
        <w:t xml:space="preserve">exotiques, des capacités magiques inhérentes peuvent indiquer un</w:t>
      </w:r>
      <w:r>
        <w:t xml:space="preserve"> </w:t>
      </w:r>
      <w:r>
        <w:t xml:space="preserve">héritage aussi exotique. Occasionnellement, des créatures des autres</w:t>
      </w:r>
      <w:r>
        <w:t xml:space="preserve"> </w:t>
      </w:r>
      <w:r>
        <w:t xml:space="preserve">Plans, telles que des Démons ou des Élémentaires, pourraient avoir des</w:t>
      </w:r>
      <w:r>
        <w:t xml:space="preserve"> </w:t>
      </w:r>
      <w:r>
        <w:t xml:space="preserve">relations avec des « mortels ». Les rejetons (semi-races) de telles</w:t>
      </w:r>
      <w:r>
        <w:t xml:space="preserve"> </w:t>
      </w:r>
      <w:r>
        <w:t xml:space="preserve">unions pourraient posséder des talents magiques puissants, et leurs</w:t>
      </w:r>
      <w:r>
        <w:t xml:space="preserve"> </w:t>
      </w:r>
      <w:r>
        <w:t xml:space="preserve">descendants pourraient en conserver une trace au travers des âges.</w:t>
      </w:r>
    </w:p>
    <w:p>
      <w:pPr>
        <w:pStyle w:val="Corpsdetexte"/>
      </w:pPr>
      <w:r>
        <w:t xml:space="preserve">Très rarement, la Magie du Sang peut être le résultat de mutations</w:t>
      </w:r>
      <w:r>
        <w:t xml:space="preserve"> </w:t>
      </w:r>
      <w:r>
        <w:t xml:space="preserve">magiques aléatoires, ou de rituels de transformations magiques.</w:t>
      </w:r>
    </w:p>
    <w:bookmarkEnd w:id="82"/>
    <w:bookmarkStart w:id="93" w:name="magie-de-la-nature"/>
    <w:p>
      <w:pPr>
        <w:pStyle w:val="Titre2"/>
      </w:pPr>
      <w:r>
        <w:t xml:space="preserve">Magie de la Nature</w:t>
      </w:r>
    </w:p>
    <w:p>
      <w:pPr>
        <w:pStyle w:val="FirstParagraph"/>
      </w:pPr>
      <w:r>
        <w:t xml:space="preserve">La Magie de la Nature exploite la Mana Fixe qui est emprisonnée et</w:t>
      </w:r>
      <w:r>
        <w:t xml:space="preserve"> </w:t>
      </w:r>
      <w:r>
        <w:t xml:space="preserve">concentrée dans certaines plantes, animaux, gemmes et minéraux. Les</w:t>
      </w:r>
      <w:r>
        <w:t xml:space="preserve"> </w:t>
      </w:r>
      <w:r>
        <w:t xml:space="preserve">pratiquants de la Magie de la Nature peuvent utiliser ces éléments</w:t>
      </w:r>
      <w:r>
        <w:t xml:space="preserve"> </w:t>
      </w:r>
      <w:r>
        <w:t xml:space="preserve">naturels comme sources de mana. Ils peuvent former des sigils à partir</w:t>
      </w:r>
      <w:r>
        <w:t xml:space="preserve"> </w:t>
      </w:r>
      <w:r>
        <w:t xml:space="preserve">de chaque élément pour le transformer en un objet magique temporaire.</w:t>
      </w:r>
      <w:r>
        <w:t xml:space="preserve"> </w:t>
      </w:r>
      <w:r>
        <w:t xml:space="preserve">Ces objets peuvent manifester les effets du sort un nombre de fois</w:t>
      </w:r>
      <w:r>
        <w:t xml:space="preserve"> </w:t>
      </w:r>
      <w:r>
        <w:t xml:space="preserve">limité avant que la mana ne soit épuisée.</w:t>
      </w:r>
    </w:p>
    <w:p>
      <w:pPr>
        <w:pStyle w:val="Corpsdetexte"/>
      </w:pPr>
      <w:r>
        <w:t xml:space="preserve">Voir l’annexe</w:t>
      </w:r>
      <w:r>
        <w:t xml:space="preserve"> </w:t>
      </w:r>
      <w:hyperlink r:id="rId83">
        <w:r>
          <w:rPr>
            <w:rStyle w:val="Hyperlink"/>
          </w:rPr>
          <w:t xml:space="preserve">« 13.5 · Magie de la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Nature »</w:t>
        </w:r>
      </w:hyperlink>
      <w:r>
        <w:t xml:space="preserve">.</w:t>
      </w:r>
    </w:p>
    <w:bookmarkStart w:id="85" w:name="alchimie"/>
    <w:p>
      <w:pPr>
        <w:pStyle w:val="Titre3"/>
      </w:pPr>
      <w:r>
        <w:t xml:space="preserve">Alchimie</w:t>
      </w:r>
    </w:p>
    <w:p>
      <w:pPr>
        <w:pStyle w:val="FirstParagraph"/>
      </w:pPr>
      <w:r>
        <w:t xml:space="preserve">L’Alchimie est une discipline spécialisée qui unit la Magie de la</w:t>
      </w:r>
      <w:r>
        <w:t xml:space="preserve"> </w:t>
      </w:r>
      <w:r>
        <w:t xml:space="preserve">Nature et les sciences occultes. Les Alchimistes peuvent combiner les</w:t>
      </w:r>
      <w:r>
        <w:t xml:space="preserve"> </w:t>
      </w:r>
      <w:r>
        <w:t xml:space="preserve">propriétés non magiques (bien que souvent secrètes) des substances</w:t>
      </w:r>
      <w:r>
        <w:t xml:space="preserve"> </w:t>
      </w:r>
      <w:r>
        <w:t xml:space="preserve">naturelles avec leur Mana Fixe pour créer des objets magiques</w:t>
      </w:r>
      <w:r>
        <w:t xml:space="preserve"> </w:t>
      </w:r>
      <w:r>
        <w:t xml:space="preserve">temporaires. Par exemple, un Alchimiste pourrait améliorer les</w:t>
      </w:r>
      <w:r>
        <w:t xml:space="preserve"> </w:t>
      </w:r>
      <w:r>
        <w:t xml:space="preserve">propriétés analgésiques de l’écorce de saule pour en fabriquer une</w:t>
      </w:r>
      <w:r>
        <w:t xml:space="preserve"> </w:t>
      </w:r>
      <w:r>
        <w:t xml:space="preserve">potion de soins. Les Alchimistes peuvent aussi stocker des sorts dans</w:t>
      </w:r>
      <w:r>
        <w:t xml:space="preserve"> </w:t>
      </w:r>
      <w:r>
        <w:t xml:space="preserve">objets qui fonctionnent une seule fois. Ces objets ont le plus souvent</w:t>
      </w:r>
      <w:r>
        <w:t xml:space="preserve"> </w:t>
      </w:r>
      <w:r>
        <w:t xml:space="preserve">une durée de vie limitée. Les Alchimistes se spécialisent dans la</w:t>
      </w:r>
      <w:r>
        <w:t xml:space="preserve"> </w:t>
      </w:r>
      <w:r>
        <w:t xml:space="preserve">fabrication de potions, d’huiles, de lotions, de poudres ou de</w:t>
      </w:r>
      <w:r>
        <w:t xml:space="preserve"> </w:t>
      </w:r>
      <w:r>
        <w:t xml:space="preserve">bougies.</w:t>
      </w:r>
    </w:p>
    <w:p>
      <w:pPr>
        <w:pStyle w:val="Corpsdetexte"/>
      </w:pPr>
      <w:r>
        <w:t xml:space="preserve">Voir l’annexe</w:t>
      </w:r>
      <w:r>
        <w:t xml:space="preserve"> </w:t>
      </w:r>
      <w:hyperlink r:id="rId84">
        <w:r>
          <w:rPr>
            <w:rStyle w:val="Hyperlink"/>
          </w:rPr>
          <w:t xml:space="preserve">« Alchimie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Potion »</w:t>
        </w:r>
      </w:hyperlink>
    </w:p>
    <w:bookmarkEnd w:id="85"/>
    <w:bookmarkStart w:id="90" w:name="magie-des-charmes"/>
    <w:p>
      <w:pPr>
        <w:pStyle w:val="Titre3"/>
      </w:pPr>
      <w:r>
        <w:t xml:space="preserve">Magie des Charmes</w:t>
      </w:r>
    </w:p>
    <w:p>
      <w:pPr>
        <w:pStyle w:val="FirstParagraph"/>
      </w:pPr>
      <w:r>
        <w:t xml:space="preserve">La Fabrication de Charmes est la pratique consistant à créer des</w:t>
      </w:r>
      <w:r>
        <w:t xml:space="preserve"> </w:t>
      </w:r>
      <w:r>
        <w:t xml:space="preserve">Charmes. Un Charme peut être formé de quelques herbes, de pièces de</w:t>
      </w:r>
      <w:r>
        <w:t xml:space="preserve"> </w:t>
      </w:r>
      <w:r>
        <w:t xml:space="preserve">bois, de plumes d’un oiseau sacré, etc. liés ensemble et chargés de</w:t>
      </w:r>
      <w:r>
        <w:t xml:space="preserve"> </w:t>
      </w:r>
      <w:r>
        <w:t xml:space="preserve">mana. Alors que les ingrédients du Charme se dégradent, son pouvoir</w:t>
      </w:r>
      <w:r>
        <w:t xml:space="preserve"> </w:t>
      </w:r>
      <w:r>
        <w:t xml:space="preserve">diminue. Les Charmes contre les maladies ou la magie hostile sont</w:t>
      </w:r>
      <w:r>
        <w:t xml:space="preserve"> </w:t>
      </w:r>
      <w:r>
        <w:t xml:space="preserve">généralement placés dans des petites bourses et portés autour du cou.</w:t>
      </w:r>
      <w:r>
        <w:t xml:space="preserve"> </w:t>
      </w:r>
      <w:r>
        <w:t xml:space="preserve">Les Charmes offensifs prévus pour jeter un sort sur une autre personne</w:t>
      </w:r>
      <w:r>
        <w:t xml:space="preserve"> </w:t>
      </w:r>
      <w:r>
        <w:t xml:space="preserve">requièrent toujours une boucle de cheveux, un ongle, ou une autre</w:t>
      </w:r>
      <w:r>
        <w:t xml:space="preserve"> </w:t>
      </w:r>
      <w:r>
        <w:t xml:space="preserve">« partie » provenant de la cible. Les effets d’un Charme ne durent pas</w:t>
      </w:r>
      <w:r>
        <w:t xml:space="preserve"> </w:t>
      </w:r>
      <w:r>
        <w:t xml:space="preserve">plus longtemps que les ingrédients du Charme lui-même. Détruire le</w:t>
      </w:r>
      <w:r>
        <w:t xml:space="preserve"> </w:t>
      </w:r>
      <w:r>
        <w:t xml:space="preserve">Charme stoppe les effets.</w:t>
      </w:r>
    </w:p>
    <w:p>
      <w:pPr>
        <w:pStyle w:val="Corpsdetexte"/>
      </w:pPr>
      <w:r>
        <w:t xml:space="preserve">Voir l’annexe</w:t>
      </w:r>
      <w:r>
        <w:t xml:space="preserve"> </w:t>
      </w:r>
      <w:hyperlink r:id="rId86">
        <w:r>
          <w:rPr>
            <w:rStyle w:val="Hyperlink"/>
          </w:rPr>
          <w:t xml:space="preserve">« Magie des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Charmes »</w:t>
        </w:r>
      </w:hyperlink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88" name="Picture"/>
            <a:graphic>
              <a:graphicData uri="http://schemas.openxmlformats.org/drawingml/2006/picture">
                <pic:pic>
                  <pic:nvPicPr>
                    <pic:cNvPr descr="images/13-2-types-illus-01.png" id="89" name="Picture"/>
                    <pic:cNvPicPr>
                      <a:picLocks noChangeArrowheads="1"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90"/>
    <w:bookmarkStart w:id="92" w:name="cristaux-runiques"/>
    <w:p>
      <w:pPr>
        <w:pStyle w:val="Titre3"/>
      </w:pPr>
      <w:r>
        <w:t xml:space="preserve">Cristaux Runiques</w:t>
      </w:r>
    </w:p>
    <w:p>
      <w:pPr>
        <w:pStyle w:val="FirstParagraph"/>
      </w:pPr>
      <w:r>
        <w:t xml:space="preserve">Un Cristal Runique est une pierre précieuse de grande valeur qui est</w:t>
      </w:r>
      <w:r>
        <w:t xml:space="preserve"> </w:t>
      </w:r>
      <w:r>
        <w:t xml:space="preserve">utilisée pour stocker de la mana. Cette mana sert à alimenter des sorts</w:t>
      </w:r>
      <w:r>
        <w:t xml:space="preserve"> </w:t>
      </w:r>
      <w:r>
        <w:t xml:space="preserve">gravés sous forme runique sur la gemme. Il faut déchiffrer une Rune pour</w:t>
      </w:r>
      <w:r>
        <w:t xml:space="preserve"> </w:t>
      </w:r>
      <w:r>
        <w:t xml:space="preserve">l’utiliser. Un personnage peut, dans certaines mesures, rajouter des</w:t>
      </w:r>
      <w:r>
        <w:t xml:space="preserve"> </w:t>
      </w:r>
      <w:r>
        <w:t xml:space="preserve">Runes à un Cristal déjà gravé. Le Cristal se recharge un nombre de fois</w:t>
      </w:r>
      <w:r>
        <w:t xml:space="preserve"> </w:t>
      </w:r>
      <w:r>
        <w:t xml:space="preserve">limité.</w:t>
      </w:r>
    </w:p>
    <w:p>
      <w:pPr>
        <w:pStyle w:val="Corpsdetexte"/>
      </w:pPr>
      <w:r>
        <w:t xml:space="preserve">Voir l’annexe</w:t>
      </w:r>
      <w:r>
        <w:t xml:space="preserve"> </w:t>
      </w:r>
      <w:hyperlink r:id="rId91">
        <w:r>
          <w:rPr>
            <w:rStyle w:val="Hyperlink"/>
          </w:rPr>
          <w:t xml:space="preserve">« Cristaux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Runiques »</w:t>
        </w:r>
      </w:hyperlink>
    </w:p>
    <w:bookmarkEnd w:id="92"/>
    <w:bookmarkEnd w:id="93"/>
    <w:bookmarkStart w:id="94" w:name="magie-rituelle"/>
    <w:p>
      <w:pPr>
        <w:pStyle w:val="Titre2"/>
      </w:pPr>
      <w:r>
        <w:t xml:space="preserve">Magie Rituelle</w:t>
      </w:r>
    </w:p>
    <w:p>
      <w:pPr>
        <w:pStyle w:val="BlockText"/>
      </w:pPr>
      <w:r>
        <w:t xml:space="preserve">(Ce type de magie n’est pas intégré à HARP | TdM)</w:t>
      </w:r>
    </w:p>
    <w:p>
      <w:pPr>
        <w:pStyle w:val="FirstParagraph"/>
      </w:pPr>
      <w:r>
        <w:t xml:space="preserve">La Magie Rituelle consiste à créer des effets magiques en répétant</w:t>
      </w:r>
      <w:r>
        <w:t xml:space="preserve"> </w:t>
      </w:r>
      <w:r>
        <w:t xml:space="preserve">des séquences de mouvements, des incantations, en utilisant des objets.</w:t>
      </w:r>
      <w:r>
        <w:t xml:space="preserve"> </w:t>
      </w:r>
      <w:r>
        <w:t xml:space="preserve">Les Rituels peuvent demander la présence d’une personne ou de dizaines</w:t>
      </w:r>
      <w:r>
        <w:t xml:space="preserve"> </w:t>
      </w:r>
      <w:r>
        <w:t xml:space="preserve">de participants. Sa spécificité est de permettre de focaliser lentement</w:t>
      </w:r>
      <w:r>
        <w:t xml:space="preserve"> </w:t>
      </w:r>
      <w:r>
        <w:t xml:space="preserve">de très grandes quantités de mana sans que les participants n’aient</w:t>
      </w:r>
      <w:r>
        <w:t xml:space="preserve"> </w:t>
      </w:r>
      <w:r>
        <w:t xml:space="preserve">besoin d’être eux-mêmes des jeteurs de sorts.</w:t>
      </w:r>
    </w:p>
    <w:bookmarkEnd w:id="94"/>
    <w:bookmarkStart w:id="96" w:name="magie-runique"/>
    <w:p>
      <w:pPr>
        <w:pStyle w:val="Titre2"/>
      </w:pPr>
      <w:r>
        <w:t xml:space="preserve">Magie Runique</w:t>
      </w:r>
    </w:p>
    <w:p>
      <w:pPr>
        <w:pStyle w:val="FirstParagraph"/>
      </w:pPr>
      <w:r>
        <w:t xml:space="preserve">La Magie Runique est l’art d’encapsuler la mana dans des</w:t>
      </w:r>
      <w:r>
        <w:t xml:space="preserve"> </w:t>
      </w:r>
      <w:r>
        <w:t xml:space="preserve">manifestations du sigil d’un sort sous la forme de runes, de symboles ou</w:t>
      </w:r>
      <w:r>
        <w:t xml:space="preserve"> </w:t>
      </w:r>
      <w:r>
        <w:t xml:space="preserve">de sceaux. Ces manifestations sont le plus souvent limitées à une seule</w:t>
      </w:r>
      <w:r>
        <w:t xml:space="preserve"> </w:t>
      </w:r>
      <w:r>
        <w:t xml:space="preserve">utilisation. Les Maitres des Runes (comme se nomment les spécialistes)</w:t>
      </w:r>
      <w:r>
        <w:t xml:space="preserve"> </w:t>
      </w:r>
      <w:r>
        <w:t xml:space="preserve">peuvent créer des runes pour tous les sorts qu’ils connaissent. De</w:t>
      </w:r>
      <w:r>
        <w:t xml:space="preserve"> </w:t>
      </w:r>
      <w:r>
        <w:t xml:space="preserve">nombreux Maitres des Runes gagnent leur vie en inscrivant des rouleaux</w:t>
      </w:r>
      <w:r>
        <w:t xml:space="preserve"> </w:t>
      </w:r>
      <w:r>
        <w:t xml:space="preserve">(sorts à utilisation unique écrits sur un morceau de parchemin) qui</w:t>
      </w:r>
      <w:r>
        <w:t xml:space="preserve"> </w:t>
      </w:r>
      <w:r>
        <w:t xml:space="preserve">peuvent même être utilisés par des non jeteurs de sorts.</w:t>
      </w:r>
    </w:p>
    <w:p>
      <w:pPr>
        <w:pStyle w:val="Corpsdetexte"/>
      </w:pPr>
      <w:r>
        <w:t xml:space="preserve">Voir l’annexe</w:t>
      </w:r>
      <w:r>
        <w:t xml:space="preserve"> </w:t>
      </w:r>
      <w:hyperlink r:id="rId95">
        <w:r>
          <w:rPr>
            <w:rStyle w:val="Hyperlink"/>
          </w:rPr>
          <w:t xml:space="preserve">« 13.4 · Magie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Runique »</w:t>
        </w:r>
      </w:hyperlink>
    </w:p>
    <w:bookmarkEnd w:id="96"/>
    <w:bookmarkStart w:id="100" w:name="magie-des-sorts"/>
    <w:p>
      <w:pPr>
        <w:pStyle w:val="Titre2"/>
      </w:pPr>
      <w:r>
        <w:t xml:space="preserve">Magie des Sorts</w:t>
      </w:r>
    </w:p>
    <w:p>
      <w:pPr>
        <w:pStyle w:val="FirstParagraph"/>
      </w:pPr>
      <w:r>
        <w:t xml:space="preserve">La Magie des Sorts est le moyen le plus commun de maitriser la mana</w:t>
      </w:r>
      <w:r>
        <w:t xml:space="preserve"> </w:t>
      </w:r>
      <w:r>
        <w:t xml:space="preserve">pour créer des effets consistants (ou du moins est-ce la théorie). C’est</w:t>
      </w:r>
      <w:r>
        <w:t xml:space="preserve"> </w:t>
      </w:r>
      <w:r>
        <w:t xml:space="preserve">aussi la magie la plus diverse en termes d’effets et de niveaux de</w:t>
      </w:r>
      <w:r>
        <w:t xml:space="preserve"> </w:t>
      </w:r>
      <w:r>
        <w:t xml:space="preserve">puissance. La Magie des Sorts représente un ouvrage codifié de</w:t>
      </w:r>
      <w:r>
        <w:t xml:space="preserve"> </w:t>
      </w:r>
      <w:r>
        <w:t xml:space="preserve">connaissances magiques, soigneusement regroupées et transmises depuis</w:t>
      </w:r>
      <w:r>
        <w:t xml:space="preserve"> </w:t>
      </w:r>
      <w:r>
        <w:t xml:space="preserve">des millénaires à plusieurs générations de pratiquants. Au travers de ce</w:t>
      </w:r>
      <w:r>
        <w:t xml:space="preserve"> </w:t>
      </w:r>
      <w:r>
        <w:t xml:space="preserve">processus, la Magie des Sorts a été divisée en plusieurs branches, dont</w:t>
      </w:r>
      <w:r>
        <w:t xml:space="preserve"> </w:t>
      </w:r>
      <w:r>
        <w:t xml:space="preserve">certaines sont communes alors que d’autres sont réservées à certaines</w:t>
      </w:r>
      <w:r>
        <w:t xml:space="preserve"> </w:t>
      </w:r>
      <w:r>
        <w:t xml:space="preserve">professions.</w:t>
      </w:r>
    </w:p>
    <w:bookmarkStart w:id="97" w:name="haute-magie"/>
    <w:p>
      <w:pPr>
        <w:pStyle w:val="Titre3"/>
      </w:pPr>
      <w:r>
        <w:t xml:space="preserve">Haute Magie</w:t>
      </w:r>
    </w:p>
    <w:p>
      <w:pPr>
        <w:pStyle w:val="BlockText"/>
      </w:pPr>
      <w:r>
        <w:t xml:space="preserve">(Non accessible aux joueurs dans HARP | TdM, la Sphère de Haute Magie</w:t>
      </w:r>
      <w:r>
        <w:t xml:space="preserve"> </w:t>
      </w:r>
      <w:r>
        <w:t xml:space="preserve">est disponible pour les MJs qui souhaitent l’utiliser)</w:t>
      </w:r>
    </w:p>
    <w:p>
      <w:pPr>
        <w:pStyle w:val="FirstParagraph"/>
      </w:pPr>
      <w:r>
        <w:t xml:space="preserve">La Haute Magie se focalise sur les méthodes permettant de manipuler</w:t>
      </w:r>
      <w:r>
        <w:t xml:space="preserve"> </w:t>
      </w:r>
      <w:r>
        <w:t xml:space="preserve">l’Arantèle de mana, les Lignes de Force et les Points Nexus. La Haute</w:t>
      </w:r>
      <w:r>
        <w:t xml:space="preserve"> </w:t>
      </w:r>
      <w:r>
        <w:t xml:space="preserve">Magie tente de les utiliser pour focaliser leur mana afin d’alimenter</w:t>
      </w:r>
      <w:r>
        <w:t xml:space="preserve"> </w:t>
      </w:r>
      <w:r>
        <w:t xml:space="preserve">d’autres sorts ou des rituels aussi bien que pour modifier directement</w:t>
      </w:r>
      <w:r>
        <w:t xml:space="preserve"> </w:t>
      </w:r>
      <w:r>
        <w:t xml:space="preserve">la réalité. La Haute Magie est la magie la plus complexe et la plus</w:t>
      </w:r>
      <w:r>
        <w:t xml:space="preserve"> </w:t>
      </w:r>
      <w:r>
        <w:t xml:space="preserve">dangereuse : ses échecs sont aussi spectaculaires que ses succès.</w:t>
      </w:r>
    </w:p>
    <w:bookmarkEnd w:id="97"/>
    <w:bookmarkStart w:id="98" w:name="magie-médiane"/>
    <w:p>
      <w:pPr>
        <w:pStyle w:val="Titre3"/>
      </w:pPr>
      <w:r>
        <w:t xml:space="preserve">Magie Médiane</w:t>
      </w:r>
    </w:p>
    <w:p>
      <w:pPr>
        <w:pStyle w:val="FirstParagraph"/>
      </w:pPr>
      <w:r>
        <w:t xml:space="preserve">La Magie Médiane est le nom donné à la collection des « Sphères de</w:t>
      </w:r>
      <w:r>
        <w:t xml:space="preserve"> </w:t>
      </w:r>
      <w:r>
        <w:t xml:space="preserve">Magie » accessibles aux différentes professions.</w:t>
      </w:r>
    </w:p>
    <w:bookmarkEnd w:id="98"/>
    <w:bookmarkStart w:id="99" w:name="magie-mineure"/>
    <w:p>
      <w:pPr>
        <w:pStyle w:val="Titre3"/>
      </w:pPr>
      <w:r>
        <w:t xml:space="preserve">Magie Mineure</w:t>
      </w:r>
    </w:p>
    <w:p>
      <w:pPr>
        <w:pStyle w:val="FirstParagraph"/>
      </w:pPr>
      <w:r>
        <w:t xml:space="preserve">La Magie Mineure est le plus souvent décrite comme l’étude des Tours</w:t>
      </w:r>
      <w:r>
        <w:t xml:space="preserve"> </w:t>
      </w:r>
      <w:r>
        <w:t xml:space="preserve">de Magie. Les mages arrogants de moquent souvent de la Magie Mineure</w:t>
      </w:r>
      <w:r>
        <w:t xml:space="preserve"> </w:t>
      </w:r>
      <w:r>
        <w:t xml:space="preserve">comme d’une magie faite pour les apprentis et les amateurs. Les sorts de</w:t>
      </w:r>
      <w:r>
        <w:t xml:space="preserve"> </w:t>
      </w:r>
      <w:r>
        <w:t xml:space="preserve">Magie Mineure ont un pouvoir limité et ils ne peuvent pas être</w:t>
      </w:r>
      <w:r>
        <w:t xml:space="preserve"> </w:t>
      </w:r>
      <w:r>
        <w:t xml:space="preserve">améliorés. Les Tours de Magie ont des effets circonscrits en termes de</w:t>
      </w:r>
      <w:r>
        <w:t xml:space="preserve"> </w:t>
      </w:r>
      <w:r>
        <w:t xml:space="preserve">cible et de volume, et ne possèdent en général pas de réel pouvoir</w:t>
      </w:r>
      <w:r>
        <w:t xml:space="preserve"> </w:t>
      </w:r>
      <w:r>
        <w:t xml:space="preserve">offensif.</w:t>
      </w:r>
    </w:p>
    <w:bookmarkEnd w:id="99"/>
    <w:bookmarkEnd w:id="100"/>
    <w:bookmarkStart w:id="101" w:name="autres-types-de-magie"/>
    <w:p>
      <w:pPr>
        <w:pStyle w:val="Titre2"/>
      </w:pPr>
      <w:r>
        <w:t xml:space="preserve">Autres types de magie</w:t>
      </w:r>
    </w:p>
    <w:p>
      <w:pPr>
        <w:pStyle w:val="FirstParagraph"/>
      </w:pPr>
      <w:r>
        <w:t xml:space="preserve">D’autres types de magie existent dans des cultures ou pour des</w:t>
      </w:r>
      <w:r>
        <w:t xml:space="preserve"> </w:t>
      </w:r>
      <w:r>
        <w:t xml:space="preserve">groupes spécifiques. On peut citer la Sorcellerie, la Magie Cérémoniale,</w:t>
      </w:r>
      <w:r>
        <w:t xml:space="preserve"> </w:t>
      </w:r>
      <w:r>
        <w:t xml:space="preserve">etc. Dans HARP | TdM, la sorcellerie est utilisée par les servants de</w:t>
      </w:r>
      <w:r>
        <w:t xml:space="preserve"> </w:t>
      </w:r>
      <w:r>
        <w:t xml:space="preserve">l’Ennemi au travers de sphères spécifiques qui ne sont pas accessibles</w:t>
      </w:r>
      <w:r>
        <w:t xml:space="preserve"> </w:t>
      </w:r>
      <w:r>
        <w:t xml:space="preserve">aux joueurs.</w:t>
      </w:r>
    </w:p>
    <w:bookmarkEnd w:id="101"/>
    <w:bookmarkEnd w:id="102"/>
    <w:bookmarkStart w:id="140" w:name="études-recherches-magiques"/>
    <w:p>
      <w:pPr>
        <w:pStyle w:val="Titre1"/>
      </w:pPr>
      <w:r>
        <w:t xml:space="preserve">Études &amp; recherches</w:t>
      </w:r>
      <w:r>
        <w:t xml:space="preserve"> </w:t>
      </w:r>
      <w:r>
        <w:t xml:space="preserve">magiques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104" name="Picture"/>
            <a:graphic>
              <a:graphicData uri="http://schemas.openxmlformats.org/drawingml/2006/picture">
                <pic:pic>
                  <pic:nvPicPr>
                    <pic:cNvPr descr="images/13-2-etude-intro.png" id="105" name="Picture"/>
                    <pic:cNvPicPr>
                      <a:picLocks noChangeArrowheads="1"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109" w:name="apprentissage-de-la-magie"/>
    <w:p>
      <w:pPr>
        <w:pStyle w:val="Titre2"/>
      </w:pPr>
      <w:r>
        <w:t xml:space="preserve">Apprentissage de la magie</w:t>
      </w:r>
    </w:p>
    <w:bookmarkStart w:id="106" w:name="maitre-de-magie"/>
    <w:p>
      <w:pPr>
        <w:pStyle w:val="Titre3"/>
      </w:pPr>
      <w:r>
        <w:t xml:space="preserve">Maitre de magie</w:t>
      </w:r>
    </w:p>
    <w:p>
      <w:pPr>
        <w:pStyle w:val="FirstParagraph"/>
      </w:pPr>
      <w:r>
        <w:t xml:space="preserve">La façon la plus commune d’apprendre la magie est sans doute de</w:t>
      </w:r>
      <w:r>
        <w:t xml:space="preserve"> </w:t>
      </w:r>
      <w:r>
        <w:t xml:space="preserve">l’étudier avec un mage expérimenté, appelé un Maitre de Magie. Les</w:t>
      </w:r>
      <w:r>
        <w:t xml:space="preserve"> </w:t>
      </w:r>
      <w:r>
        <w:t xml:space="preserve">parents vont parrainer leur enfant qu’ils pensent être doué pour qu’il</w:t>
      </w:r>
      <w:r>
        <w:t xml:space="preserve"> </w:t>
      </w:r>
      <w:r>
        <w:t xml:space="preserve">rentre au service d’un Maitre, qui servira à la fois d’enseignant, de</w:t>
      </w:r>
      <w:r>
        <w:t xml:space="preserve"> </w:t>
      </w:r>
      <w:r>
        <w:t xml:space="preserve">précepteur, et de famille de substitution pour l’étudiant durant de</w:t>
      </w:r>
      <w:r>
        <w:t xml:space="preserve"> </w:t>
      </w:r>
      <w:r>
        <w:t xml:space="preserve">nombreuses années. Ceci se produit de la même façon qu’ont les artisans</w:t>
      </w:r>
      <w:r>
        <w:t xml:space="preserve"> </w:t>
      </w:r>
      <w:r>
        <w:t xml:space="preserve">ordinaires de prendre sous leur coupe les enfants du village comme</w:t>
      </w:r>
      <w:r>
        <w:t xml:space="preserve"> </w:t>
      </w:r>
      <w:r>
        <w:t xml:space="preserve">apprentis pour leur transmettre un métier. Les Maitres peuvent demander</w:t>
      </w:r>
      <w:r>
        <w:t xml:space="preserve"> </w:t>
      </w:r>
      <w:r>
        <w:t xml:space="preserve">un dédommagement financier pour prendre en charge l’apprenti, et tester</w:t>
      </w:r>
      <w:r>
        <w:t xml:space="preserve"> </w:t>
      </w:r>
      <w:r>
        <w:t xml:space="preserve">les étudiants potentiels avant de les accepter. Un Maitre peut avoir un</w:t>
      </w:r>
      <w:r>
        <w:t xml:space="preserve"> </w:t>
      </w:r>
      <w:r>
        <w:t xml:space="preserve">seul apprenti ou apprendre à une douzaine d’aspirants, avec dans ce cas</w:t>
      </w:r>
      <w:r>
        <w:t xml:space="preserve"> </w:t>
      </w:r>
      <w:r>
        <w:t xml:space="preserve">des niveaux de noviciat disparates. Il existe aussi dans certaines</w:t>
      </w:r>
      <w:r>
        <w:t xml:space="preserve"> </w:t>
      </w:r>
      <w:r>
        <w:t xml:space="preserve">cultures ouvertes à la magie des guildes spécialisées qui acceptent</w:t>
      </w:r>
      <w:r>
        <w:t xml:space="preserve"> </w:t>
      </w:r>
      <w:r>
        <w:t xml:space="preserve">quelques novices triés sur le volet, qui sont censés venir renforcer</w:t>
      </w:r>
      <w:r>
        <w:t xml:space="preserve"> </w:t>
      </w:r>
      <w:r>
        <w:t xml:space="preserve">ultérieurement les membres expérimentés.</w:t>
      </w:r>
    </w:p>
    <w:p>
      <w:pPr>
        <w:pStyle w:val="Corpsdetexte"/>
      </w:pPr>
      <w:r>
        <w:t xml:space="preserve">Pendant toute la durée de l’apprentissage, le Maitre va demander</w:t>
      </w:r>
      <w:r>
        <w:t xml:space="preserve"> </w:t>
      </w:r>
      <w:r>
        <w:t xml:space="preserve">obéissance au novice, et fournira en retour un toit, le couvert et</w:t>
      </w:r>
      <w:r>
        <w:t xml:space="preserve"> </w:t>
      </w:r>
      <w:r>
        <w:t xml:space="preserve">l’apprentissage lui-même des Arts de la Magie, mais aussi des</w:t>
      </w:r>
      <w:r>
        <w:t xml:space="preserve"> </w:t>
      </w:r>
      <w:r>
        <w:t xml:space="preserve">Compétences associées. Un Maitre demande le plus souvent à ses apprentis</w:t>
      </w:r>
      <w:r>
        <w:t xml:space="preserve"> </w:t>
      </w:r>
      <w:r>
        <w:t xml:space="preserve">d’assurer des tâches domestiques, mais aussi de préparer les ingrédients</w:t>
      </w:r>
      <w:r>
        <w:t xml:space="preserve"> </w:t>
      </w:r>
      <w:r>
        <w:t xml:space="preserve">ou instruments utilisés en cours, insistant sur le fait que ces tâches</w:t>
      </w:r>
      <w:r>
        <w:t xml:space="preserve"> </w:t>
      </w:r>
      <w:r>
        <w:t xml:space="preserve">instruisent de parfaites leçons de patience et d’attention. Enfin, le</w:t>
      </w:r>
      <w:r>
        <w:t xml:space="preserve"> </w:t>
      </w:r>
      <w:r>
        <w:t xml:space="preserve">Maitre va devoir avoir suffisamment confiance en son apprenti pour lui</w:t>
      </w:r>
      <w:r>
        <w:t xml:space="preserve"> </w:t>
      </w:r>
      <w:r>
        <w:t xml:space="preserve">divulguer une partie de ses « secrets » magiques. Suivant la</w:t>
      </w:r>
      <w:r>
        <w:t xml:space="preserve"> </w:t>
      </w:r>
      <w:r>
        <w:t xml:space="preserve">personnalité et le style de chacun, le Maitre pourra se contenter de</w:t>
      </w:r>
      <w:r>
        <w:t xml:space="preserve"> </w:t>
      </w:r>
      <w:r>
        <w:t xml:space="preserve">montrer les bases d’un sort, et laisser l’étudiant rechercher plus avant</w:t>
      </w:r>
      <w:r>
        <w:t xml:space="preserve"> </w:t>
      </w:r>
      <w:r>
        <w:t xml:space="preserve">dans des tomes ésotériques de savoirs arcaniques les aspects les plus</w:t>
      </w:r>
      <w:r>
        <w:t xml:space="preserve"> </w:t>
      </w:r>
      <w:r>
        <w:t xml:space="preserve">avancés. Le Maitre peut aussi passer des heures avec ses étudiants,</w:t>
      </w:r>
      <w:r>
        <w:t xml:space="preserve"> </w:t>
      </w:r>
      <w:r>
        <w:t xml:space="preserve">expliquant et démontrant, encourageant et félicitant jusqu’à ce que ses</w:t>
      </w:r>
      <w:r>
        <w:t xml:space="preserve"> </w:t>
      </w:r>
      <w:r>
        <w:t xml:space="preserve">apprentis aient parfaitement maitrisé le sujet.</w:t>
      </w:r>
    </w:p>
    <w:p>
      <w:pPr>
        <w:pStyle w:val="Corpsdetexte"/>
      </w:pPr>
      <w:r>
        <w:t xml:space="preserve">La façon dont le Maitre traite ses étudiants influera aussi ce que</w:t>
      </w:r>
      <w:r>
        <w:t xml:space="preserve"> </w:t>
      </w:r>
      <w:r>
        <w:t xml:space="preserve">deviendra la relation entre le Maitre et ses apprentis une fois la</w:t>
      </w:r>
      <w:r>
        <w:t xml:space="preserve"> </w:t>
      </w:r>
      <w:r>
        <w:t xml:space="preserve">formation terminée. Les Maitres durs ou ceux qui ont consacré un temps</w:t>
      </w:r>
      <w:r>
        <w:t xml:space="preserve"> </w:t>
      </w:r>
      <w:r>
        <w:t xml:space="preserve">minimal à leurs apprentis ne doivent pas s’attendre à voir leurs</w:t>
      </w:r>
      <w:r>
        <w:t xml:space="preserve"> </w:t>
      </w:r>
      <w:r>
        <w:t xml:space="preserve">étudiants rester plus longtemps que le strict nécessaire. Un apprenti à</w:t>
      </w:r>
      <w:r>
        <w:t xml:space="preserve"> </w:t>
      </w:r>
      <w:r>
        <w:t xml:space="preserve">l’esprit malfaisant pourrait même envisager de se venger d’un Maitre</w:t>
      </w:r>
      <w:r>
        <w:t xml:space="preserve"> </w:t>
      </w:r>
      <w:r>
        <w:t xml:space="preserve">dont il pourrait s’estimer être devenu l’égal.</w:t>
      </w:r>
    </w:p>
    <w:p>
      <w:pPr>
        <w:pStyle w:val="Corpsdetexte"/>
      </w:pPr>
      <w:r>
        <w:t xml:space="preserve">Les Mages qui ont prouvé qu’ils étaient de bons éducateurs peuvent</w:t>
      </w:r>
      <w:r>
        <w:t xml:space="preserve"> </w:t>
      </w:r>
      <w:r>
        <w:t xml:space="preserve">gagner une amitié profonde et durable avec leurs apprentis. Certains</w:t>
      </w:r>
      <w:r>
        <w:t xml:space="preserve"> </w:t>
      </w:r>
      <w:r>
        <w:t xml:space="preserve">Mages restent auprès de leur Maitre après leur formation, devenant à</w:t>
      </w:r>
      <w:r>
        <w:t xml:space="preserve"> </w:t>
      </w:r>
      <w:r>
        <w:t xml:space="preserve">leur tour des Maitres de Magie pour les générations suivantes. Ils</w:t>
      </w:r>
      <w:r>
        <w:t xml:space="preserve"> </w:t>
      </w:r>
      <w:r>
        <w:t xml:space="preserve">peuvent aussi accomplir des tâches annexes pour leur Maitre, en</w:t>
      </w:r>
      <w:r>
        <w:t xml:space="preserve"> </w:t>
      </w:r>
      <w:r>
        <w:t xml:space="preserve">recherchant ou en enchantant des objets, en recherchant des composants</w:t>
      </w:r>
      <w:r>
        <w:t xml:space="preserve"> </w:t>
      </w:r>
      <w:r>
        <w:t xml:space="preserve">rares, et en accumulant et développant leurs connaissances et celles de</w:t>
      </w:r>
      <w:r>
        <w:t xml:space="preserve"> </w:t>
      </w:r>
      <w:r>
        <w:t xml:space="preserve">leur mentor.</w:t>
      </w:r>
    </w:p>
    <w:bookmarkEnd w:id="106"/>
    <w:bookmarkStart w:id="107" w:name="maitre-de-magie-jeu-de-rôles"/>
    <w:p>
      <w:pPr>
        <w:pStyle w:val="Titre3"/>
      </w:pPr>
      <w:r>
        <w:t xml:space="preserve">Maitre de Magie &amp; Jeu de</w:t>
      </w:r>
      <w:r>
        <w:t xml:space="preserve"> </w:t>
      </w:r>
      <w:r>
        <w:t xml:space="preserve">Rôles</w:t>
      </w:r>
    </w:p>
    <w:p>
      <w:pPr>
        <w:pStyle w:val="FirstParagraph"/>
      </w:pPr>
      <w:r>
        <w:t xml:space="preserve">Le Maitre de Magie peut être un élément important de l’histoire d’un</w:t>
      </w:r>
      <w:r>
        <w:t xml:space="preserve"> </w:t>
      </w:r>
      <w:r>
        <w:t xml:space="preserve">personnage jeteur de sorts, et il possède en plus l’avantage de pouvoir</w:t>
      </w:r>
      <w:r>
        <w:t xml:space="preserve"> </w:t>
      </w:r>
      <w:r>
        <w:t xml:space="preserve">apporter de multiples facettes à son histoire : de la bienveillance à la</w:t>
      </w:r>
      <w:r>
        <w:t xml:space="preserve"> </w:t>
      </w:r>
      <w:r>
        <w:t xml:space="preserve">traitrise, de la révélation de secrets sur son lit de mort à la</w:t>
      </w:r>
      <w:r>
        <w:t xml:space="preserve"> </w:t>
      </w:r>
      <w:r>
        <w:t xml:space="preserve">transmission d’arcanes secrètes, du Maitre révéré dans tous les Cercles</w:t>
      </w:r>
      <w:r>
        <w:t xml:space="preserve"> </w:t>
      </w:r>
      <w:r>
        <w:t xml:space="preserve">Arcaniques de la capitale au simple Mage ermite de la région reculée, de</w:t>
      </w:r>
      <w:r>
        <w:t xml:space="preserve"> </w:t>
      </w:r>
      <w:r>
        <w:t xml:space="preserve">l’appartenance à une cabale jusqu’à une rivalité finissant en une</w:t>
      </w:r>
      <w:r>
        <w:t xml:space="preserve"> </w:t>
      </w:r>
      <w:r>
        <w:t xml:space="preserve">confrontation finale entre le Maitre et son apprenti devenu aussi</w:t>
      </w:r>
      <w:r>
        <w:t xml:space="preserve"> </w:t>
      </w:r>
      <w:r>
        <w:t xml:space="preserve">puissant, les ressorts du Jeu de Rôles sont infinis et il serait dommage</w:t>
      </w:r>
      <w:r>
        <w:t xml:space="preserve"> </w:t>
      </w:r>
      <w:r>
        <w:t xml:space="preserve">de ne pas creuser un peu qui était le Maitre de chaque personnage.</w:t>
      </w:r>
    </w:p>
    <w:bookmarkEnd w:id="107"/>
    <w:bookmarkStart w:id="108" w:name="maitre-de-magie-terre-du-milieu"/>
    <w:p>
      <w:pPr>
        <w:pStyle w:val="Titre3"/>
      </w:pPr>
      <w:r>
        <w:t xml:space="preserve">Maitre de Magie &amp; Terre du</w:t>
      </w:r>
      <w:r>
        <w:t xml:space="preserve"> </w:t>
      </w:r>
      <w:r>
        <w:t xml:space="preserve">Milieu</w:t>
      </w:r>
    </w:p>
    <w:p>
      <w:pPr>
        <w:pStyle w:val="FirstParagraph"/>
      </w:pPr>
      <w:r>
        <w:t xml:space="preserve">Pour les Hommes, tous les schémas classiques sont possibles, prenant</w:t>
      </w:r>
      <w:r>
        <w:t xml:space="preserve"> </w:t>
      </w:r>
      <w:r>
        <w:t xml:space="preserve">en compte les évidences de la culture choisie ou les spécificités les</w:t>
      </w:r>
      <w:r>
        <w:t xml:space="preserve"> </w:t>
      </w:r>
      <w:r>
        <w:t xml:space="preserve">plus extrêmes. La transmission orale par le shaman de la petite tribu</w:t>
      </w:r>
      <w:r>
        <w:t xml:space="preserve"> </w:t>
      </w:r>
      <w:r>
        <w:t xml:space="preserve">peut offrir autant de pistes que l’appartenance à la grande école de</w:t>
      </w:r>
      <w:r>
        <w:t xml:space="preserve"> </w:t>
      </w:r>
      <w:r>
        <w:t xml:space="preserve">magie d’une ville importante.</w:t>
      </w:r>
    </w:p>
    <w:p>
      <w:pPr>
        <w:pStyle w:val="Corpsdetexte"/>
      </w:pPr>
      <w:r>
        <w:t xml:space="preserve">Dans l’Ouest de la Terre du Milieu au Quatrième Age, on peut tout</w:t>
      </w:r>
      <w:r>
        <w:t xml:space="preserve"> </w:t>
      </w:r>
      <w:r>
        <w:t xml:space="preserve">imaginer, de la vogue furieuse pour les études arcaniques, jusqu’à une</w:t>
      </w:r>
      <w:r>
        <w:t xml:space="preserve"> </w:t>
      </w:r>
      <w:r>
        <w:t xml:space="preserve">chasse aux dons magiques et à ceux qui en possèdent. Les Terres de l’Est</w:t>
      </w:r>
      <w:r>
        <w:t xml:space="preserve"> </w:t>
      </w:r>
      <w:r>
        <w:t xml:space="preserve">offrent encore une plus grande ouverture, tant les traditions peuvent y</w:t>
      </w:r>
      <w:r>
        <w:t xml:space="preserve"> </w:t>
      </w:r>
      <w:r>
        <w:t xml:space="preserve">être différentes, de la magie érigée en enjeu étatique jusqu’à la</w:t>
      </w:r>
      <w:r>
        <w:t xml:space="preserve"> </w:t>
      </w:r>
      <w:r>
        <w:t xml:space="preserve">méconnaissance totale et à l’incroyance ancestrale en la magie. Qui sait</w:t>
      </w:r>
      <w:r>
        <w:t xml:space="preserve"> </w:t>
      </w:r>
      <w:r>
        <w:t xml:space="preserve">si les fameux Mages Bleus n’ont pas développé des cultures entières</w:t>
      </w:r>
      <w:r>
        <w:t xml:space="preserve"> </w:t>
      </w:r>
      <w:r>
        <w:t xml:space="preserve">basées sur leurs savoirs magiques d’immortels ?</w:t>
      </w:r>
    </w:p>
    <w:p>
      <w:pPr>
        <w:pStyle w:val="Corpsdetexte"/>
      </w:pPr>
      <w:r>
        <w:t xml:space="preserve">Pour les Elfes, les départs des plus grands Mages connus ont pris</w:t>
      </w:r>
      <w:r>
        <w:t xml:space="preserve"> </w:t>
      </w:r>
      <w:r>
        <w:t xml:space="preserve">place, mais il reste encore quelques endroits (à Imladris, au Lindon,</w:t>
      </w:r>
      <w:r>
        <w:t xml:space="preserve"> </w:t>
      </w:r>
      <w:r>
        <w:t xml:space="preserve">dans les souterrains du Palais de Thranduil, etc.) où ont patiemment été</w:t>
      </w:r>
      <w:r>
        <w:t xml:space="preserve"> </w:t>
      </w:r>
      <w:r>
        <w:t xml:space="preserve">stockés des âges de savoirs ésotériques.</w:t>
      </w:r>
    </w:p>
    <w:p>
      <w:pPr>
        <w:pStyle w:val="Corpsdetexte"/>
      </w:pPr>
      <w:r>
        <w:t xml:space="preserve">Chez les Nains, les Maitres des Runes ont repris leur travail en</w:t>
      </w:r>
      <w:r>
        <w:t xml:space="preserve"> </w:t>
      </w:r>
      <w:r>
        <w:t xml:space="preserve">Erebor, et ils cherchent à reconquérir la Moria. Redécouvrir les secrets</w:t>
      </w:r>
      <w:r>
        <w:t xml:space="preserve"> </w:t>
      </w:r>
      <w:r>
        <w:t xml:space="preserve">antiques gravés dans la pierre par leurs ancêtres pourrait permettre</w:t>
      </w:r>
      <w:r>
        <w:t xml:space="preserve"> </w:t>
      </w:r>
      <w:r>
        <w:t xml:space="preserve">l’émergence d’une nouvelle génération d’arcanistes runiques Nains.</w:t>
      </w:r>
    </w:p>
    <w:bookmarkEnd w:id="108"/>
    <w:bookmarkEnd w:id="109"/>
    <w:bookmarkStart w:id="112" w:name="grimoires-bibliothèques"/>
    <w:p>
      <w:pPr>
        <w:pStyle w:val="Titre2"/>
      </w:pPr>
      <w:r>
        <w:t xml:space="preserve">Grimoires &amp; bibliothèques</w:t>
      </w:r>
    </w:p>
    <w:p>
      <w:pPr>
        <w:pStyle w:val="FirstParagraph"/>
      </w:pPr>
      <w:r>
        <w:t xml:space="preserve">De nombreux maitres souhaitent que leurs apprentis apprennent au</w:t>
      </w:r>
      <w:r>
        <w:t xml:space="preserve"> </w:t>
      </w:r>
      <w:r>
        <w:t xml:space="preserve">moins une partie de leur savoir en lisant des grimoires. Certains</w:t>
      </w:r>
      <w:r>
        <w:t xml:space="preserve"> </w:t>
      </w:r>
      <w:r>
        <w:t xml:space="preserve">étudiants choisissent une guilde en fonction de la quantité et de la</w:t>
      </w:r>
      <w:r>
        <w:t xml:space="preserve"> </w:t>
      </w:r>
      <w:r>
        <w:t xml:space="preserve">qualité des tomes dans leur bibliothèque, autant que par l’expertise des</w:t>
      </w:r>
      <w:r>
        <w:t xml:space="preserve"> </w:t>
      </w:r>
      <w:r>
        <w:t xml:space="preserve">instructeurs. Quelques mages apprennent tout ce qu’ils savent par</w:t>
      </w:r>
      <w:r>
        <w:t xml:space="preserve"> </w:t>
      </w:r>
      <w:r>
        <w:t xml:space="preserve">l’étude assidue de livres sur la tradition magique, bien que ces mages</w:t>
      </w:r>
      <w:r>
        <w:t xml:space="preserve"> </w:t>
      </w:r>
      <w:r>
        <w:t xml:space="preserve">deviennent rarement de grands experts.</w:t>
      </w:r>
    </w:p>
    <w:p>
      <w:pPr>
        <w:pStyle w:val="Corpsdetexte"/>
      </w:pPr>
      <w:r>
        <w:t xml:space="preserve">Comme vu dans la section sur « La pratique de la magie », un grimoire</w:t>
      </w:r>
      <w:r>
        <w:t xml:space="preserve"> </w:t>
      </w:r>
      <w:r>
        <w:t xml:space="preserve">est un livre qui contient les sorts d’un mage, représentés sous la forme</w:t>
      </w:r>
      <w:r>
        <w:t xml:space="preserve"> </w:t>
      </w:r>
      <w:r>
        <w:t xml:space="preserve">de sigils et d’annotations. Certains grimoires parmi les plus recherchés</w:t>
      </w:r>
      <w:r>
        <w:t xml:space="preserve"> </w:t>
      </w:r>
      <w:r>
        <w:t xml:space="preserve">ajoutent pour chaque sort non seulement des « Runes d’Apprentissage »,</w:t>
      </w:r>
      <w:r>
        <w:t xml:space="preserve"> </w:t>
      </w:r>
      <w:r>
        <w:t xml:space="preserve">mais aussi des commentaires sur les effets et utilisations du sort,</w:t>
      </w:r>
      <w:r>
        <w:t xml:space="preserve"> </w:t>
      </w:r>
      <w:r>
        <w:t xml:space="preserve">inscrits la plupart du temps en écriture runique par l’auteur de</w:t>
      </w:r>
      <w:r>
        <w:t xml:space="preserve"> </w:t>
      </w:r>
      <w:r>
        <w:t xml:space="preserve">l’ouvrage. Les Runes d’Apprentissage sont des versions simplifiées et</w:t>
      </w:r>
      <w:r>
        <w:t xml:space="preserve"> </w:t>
      </w:r>
      <w:r>
        <w:t xml:space="preserve">très commentées du sigil, pour ceux qui découvrent le sort, qu’ils</w:t>
      </w:r>
      <w:r>
        <w:t xml:space="preserve"> </w:t>
      </w:r>
      <w:r>
        <w:t xml:space="preserve">soient des étudiants ou des mages expérimentés découvrant le sort pour</w:t>
      </w:r>
      <w:r>
        <w:t xml:space="preserve"> </w:t>
      </w:r>
      <w:r>
        <w:t xml:space="preserve">la première fois. Les grimoires ne contiennent pas que des sorts, il</w:t>
      </w:r>
      <w:r>
        <w:t xml:space="preserve"> </w:t>
      </w:r>
      <w:r>
        <w:t xml:space="preserve">existe aussi certains ouvrages sur les rituels magiques, les potions,</w:t>
      </w:r>
      <w:r>
        <w:t xml:space="preserve"> </w:t>
      </w:r>
      <w:r>
        <w:t xml:space="preserve">les charmes, les runes et les capacités exotiques des objets</w:t>
      </w:r>
      <w:r>
        <w:t xml:space="preserve"> </w:t>
      </w:r>
      <w:r>
        <w:t xml:space="preserve">magiques.</w:t>
      </w:r>
    </w:p>
    <w:p>
      <w:pPr>
        <w:pStyle w:val="Corpsdetexte"/>
      </w:pPr>
      <w:r>
        <w:t xml:space="preserve">Bien que les sigils d’un grimoire soient rarement chargés de mana,</w:t>
      </w:r>
      <w:r>
        <w:t xml:space="preserve"> </w:t>
      </w:r>
      <w:r>
        <w:t xml:space="preserve">les pages d’un grimoire sont généralement en Papier Runique. La taille</w:t>
      </w:r>
      <w:r>
        <w:t xml:space="preserve"> </w:t>
      </w:r>
      <w:r>
        <w:t xml:space="preserve">et le poids d’un grimoire sont variables, mais on parle le plus souvent</w:t>
      </w:r>
      <w:r>
        <w:t xml:space="preserve"> </w:t>
      </w:r>
      <w:r>
        <w:t xml:space="preserve">d’un tome relié en cuir, voire avec des parties métalliques, contenant</w:t>
      </w:r>
      <w:r>
        <w:t xml:space="preserve"> </w:t>
      </w:r>
      <w:r>
        <w:t xml:space="preserve">au moins une cinquantaine de page de papier de qualité, et qui est la</w:t>
      </w:r>
      <w:r>
        <w:t xml:space="preserve"> </w:t>
      </w:r>
      <w:r>
        <w:t xml:space="preserve">possession la plus chère d’un mage influent… Certains possèdent même des</w:t>
      </w:r>
      <w:r>
        <w:t xml:space="preserve"> </w:t>
      </w:r>
      <w:r>
        <w:t xml:space="preserve">verrous, mécaniques ou magiques, et on dit que certains livres</w:t>
      </w:r>
      <w:r>
        <w:t xml:space="preserve"> </w:t>
      </w:r>
      <w:r>
        <w:t xml:space="preserve">arcaniques sombres comporteraient certaines pages piégées (par des</w:t>
      </w:r>
      <w:r>
        <w:t xml:space="preserve"> </w:t>
      </w:r>
      <w:r>
        <w:t xml:space="preserve">runes) connues des seuls initiés.</w:t>
      </w:r>
    </w:p>
    <w:p>
      <w:pPr>
        <w:pStyle w:val="Corpsdetexte"/>
      </w:pPr>
      <w:r>
        <w:t xml:space="preserve">Typiquement, un sort requiert une page pour le sigil de sa forme de</w:t>
      </w:r>
      <w:r>
        <w:t xml:space="preserve"> </w:t>
      </w:r>
      <w:r>
        <w:t xml:space="preserve">base, utilisé pour la mémorisation initiale. Il faut ensuite rajouter</w:t>
      </w:r>
      <w:r>
        <w:t xml:space="preserve"> </w:t>
      </w:r>
      <w:r>
        <w:t xml:space="preserve">une page pour le sigil de chaque amélioration, et une page avec les</w:t>
      </w:r>
      <w:r>
        <w:t xml:space="preserve"> </w:t>
      </w:r>
      <w:r>
        <w:t xml:space="preserve">Runes d’Apprentissage, accompagnées de commentaires et de conseils. On</w:t>
      </w:r>
      <w:r>
        <w:t xml:space="preserve"> </w:t>
      </w:r>
      <w:r>
        <w:t xml:space="preserve">peut enfin rajouter une page avec le sigil chargé de mana qui peut être</w:t>
      </w:r>
      <w:r>
        <w:t xml:space="preserve"> </w:t>
      </w:r>
      <w:r>
        <w:t xml:space="preserve">utilisée directement.</w:t>
      </w:r>
    </w:p>
    <w:p>
      <w:pPr>
        <w:pStyle w:val="Corpsdetexte"/>
      </w:pPr>
      <w:r>
        <w:t xml:space="preserve">Les runes, runes de bataille, et cercles magiques prennent une page</w:t>
      </w:r>
      <w:r>
        <w:t xml:space="preserve"> </w:t>
      </w:r>
      <w:r>
        <w:t xml:space="preserve">pour le sigil et une page de description. Les rituels prennent souvent</w:t>
      </w:r>
      <w:r>
        <w:t xml:space="preserve"> </w:t>
      </w:r>
      <w:r>
        <w:t xml:space="preserve">plusieurs pages. Pour les autres types d’informations (potions,</w:t>
      </w:r>
      <w:r>
        <w:t xml:space="preserve"> </w:t>
      </w:r>
      <w:r>
        <w:t xml:space="preserve">enchantements, etc.) il faut en général une page par PP à infuser.</w:t>
      </w:r>
    </w:p>
    <w:p>
      <w:pPr>
        <w:pStyle w:val="Corpsdetexte"/>
      </w:pPr>
      <w:r>
        <w:t xml:space="preserve">Une des épreuves qui attendent l’apprenti mage est l’écriture de son</w:t>
      </w:r>
      <w:r>
        <w:t xml:space="preserve"> </w:t>
      </w:r>
      <w:r>
        <w:t xml:space="preserve">propre grimoire, contenant, à minima, les sigils de tous les sorts qu’il</w:t>
      </w:r>
      <w:r>
        <w:t xml:space="preserve"> </w:t>
      </w:r>
      <w:r>
        <w:t xml:space="preserve">connait ou qu’il est en train d’apprendre. Un Maitre peut prendre en</w:t>
      </w:r>
      <w:r>
        <w:t xml:space="preserve"> </w:t>
      </w:r>
      <w:r>
        <w:t xml:space="preserve">main l’écriture de certains sigils complexes, mais c’est rarement bon</w:t>
      </w:r>
      <w:r>
        <w:t xml:space="preserve"> </w:t>
      </w:r>
      <w:r>
        <w:t xml:space="preserve">signe pour le futur de l’étudiant. Au travers d’un long apprentissage,</w:t>
      </w:r>
      <w:r>
        <w:t xml:space="preserve"> </w:t>
      </w:r>
      <w:r>
        <w:t xml:space="preserve">l’apprenti va mémoriser chaque sort de son grimoire, jusqu’à connaitre</w:t>
      </w:r>
      <w:r>
        <w:t xml:space="preserve"> </w:t>
      </w:r>
      <w:r>
        <w:t xml:space="preserve">le sigil par cœur. Il doit simultanément apprendre à maitriser la</w:t>
      </w:r>
      <w:r>
        <w:t xml:space="preserve"> </w:t>
      </w:r>
      <w:r>
        <w:t xml:space="preserve">focalisation de la mana, et acquérir les connaissances générales et</w:t>
      </w:r>
      <w:r>
        <w:t xml:space="preserve"> </w:t>
      </w:r>
      <w:r>
        <w:t xml:space="preserve">spécifiques de la magie.</w:t>
      </w:r>
    </w:p>
    <w:p>
      <w:pPr>
        <w:pStyle w:val="Corpsdetexte"/>
      </w:pPr>
      <w:r>
        <w:t xml:space="preserve">Plus tard, un mage expérimenté va devoir avoir accès à de nouveaux</w:t>
      </w:r>
      <w:r>
        <w:t xml:space="preserve"> </w:t>
      </w:r>
      <w:r>
        <w:t xml:space="preserve">grimoires pour apprendre de nouveaux sorts qu’il ne connait pas encore,</w:t>
      </w:r>
      <w:r>
        <w:t xml:space="preserve"> </w:t>
      </w:r>
      <w:r>
        <w:t xml:space="preserve">et les écrire dans son propre grimoire. Ce temps correspond à</w:t>
      </w:r>
      <w:r>
        <w:t xml:space="preserve"> </w:t>
      </w:r>
      <w:r>
        <w:t xml:space="preserve">l’investissement initial en Points de Développement. Rajouter des Rangs</w:t>
      </w:r>
      <w:r>
        <w:t xml:space="preserve"> </w:t>
      </w:r>
      <w:r>
        <w:t xml:space="preserve">dans un sort connu consiste en la maitrise d’améliorations</w:t>
      </w:r>
      <w:r>
        <w:t xml:space="preserve"> </w:t>
      </w:r>
      <w:r>
        <w:t xml:space="preserve">éventuellement non accessibles au départ et la révision du sigil, qui</w:t>
      </w:r>
      <w:r>
        <w:t xml:space="preserve"> </w:t>
      </w:r>
      <w:r>
        <w:t xml:space="preserve">doit être mémorisé avec encore plus de précision pour supporter un</w:t>
      </w:r>
      <w:r>
        <w:t xml:space="preserve"> </w:t>
      </w:r>
      <w:r>
        <w:t xml:space="preserve">afflux de mana plus important.</w:t>
      </w:r>
    </w:p>
    <w:p>
      <w:pPr>
        <w:pStyle w:val="Corpsdetexte"/>
      </w:pPr>
      <w:r>
        <w:t xml:space="preserve">Les ouvrages de référence comportant tous les sorts d’une Sphère sont</w:t>
      </w:r>
      <w:r>
        <w:t xml:space="preserve"> </w:t>
      </w:r>
      <w:r>
        <w:t xml:space="preserve">considérés comme des trésors.</w:t>
      </w:r>
    </w:p>
    <w:bookmarkStart w:id="111" w:name="traditions-orales"/>
    <w:p>
      <w:pPr>
        <w:pStyle w:val="Titre3"/>
      </w:pPr>
      <w:r>
        <w:t xml:space="preserve">Traditions orales</w:t>
      </w:r>
    </w:p>
    <w:p>
      <w:pPr>
        <w:pStyle w:val="FirstParagraph"/>
      </w:pPr>
      <w:r>
        <w:t xml:space="preserve">Dans certaines régions isolées et dans des cultures primitives, les</w:t>
      </w:r>
      <w:r>
        <w:t xml:space="preserve"> </w:t>
      </w:r>
      <w:r>
        <w:t xml:space="preserve">pratiquants de la magie font leur apprentissage sans avoir accès à des</w:t>
      </w:r>
      <w:r>
        <w:t xml:space="preserve"> </w:t>
      </w:r>
      <w:r>
        <w:t xml:space="preserve">écrits. Ils vont suivre les indications orales et un long apprentissage</w:t>
      </w:r>
      <w:r>
        <w:t xml:space="preserve"> </w:t>
      </w:r>
      <w:r>
        <w:t xml:space="preserve">sous le tutorat d’un mage expérimenté, qui peut être le shaman du</w:t>
      </w:r>
      <w:r>
        <w:t xml:space="preserve"> </w:t>
      </w:r>
      <w:r>
        <w:t xml:space="preserve">village ou de la tribu, le soigneur ou la femme sage. Les méthodes</w:t>
      </w:r>
      <w:r>
        <w:t xml:space="preserve"> </w:t>
      </w:r>
      <w:r>
        <w:t xml:space="preserve">mettent en avant l’apprentissage par cœur, la nécessité de préserver la</w:t>
      </w:r>
      <w:r>
        <w:t xml:space="preserve"> </w:t>
      </w:r>
      <w:r>
        <w:t xml:space="preserve">tradition telle qu’elle est transmise de génération en génération, et le</w:t>
      </w:r>
      <w:r>
        <w:t xml:space="preserve"> </w:t>
      </w:r>
      <w:r>
        <w:t xml:space="preserve">maintien des règles locales et des pratiques religieuses. L’instructeur</w:t>
      </w:r>
      <w:r>
        <w:t xml:space="preserve"> </w:t>
      </w:r>
      <w:r>
        <w:t xml:space="preserve">peut dissimuler les secrets magiques sous quelques couches de</w:t>
      </w:r>
      <w:r>
        <w:t xml:space="preserve"> </w:t>
      </w:r>
      <w:r>
        <w:t xml:space="preserve">superstition. Les mages savants des villes ne se moquent pas de ces</w:t>
      </w:r>
      <w:r>
        <w:t xml:space="preserve"> </w:t>
      </w:r>
      <w:r>
        <w:t xml:space="preserve">mages de village : en final, leurs sorts sont aussi puissants que ceux</w:t>
      </w:r>
      <w:r>
        <w:t xml:space="preserve"> </w:t>
      </w:r>
      <w:r>
        <w:t xml:space="preserve">incantés par un mage de guilde et il arrive même parfois que des secrets</w:t>
      </w:r>
      <w:r>
        <w:t xml:space="preserve"> </w:t>
      </w:r>
      <w:r>
        <w:t xml:space="preserve">ésotériques rares soient transmis sur le pas d’une hutte, après avoir</w:t>
      </w:r>
      <w:r>
        <w:t xml:space="preserve"> </w:t>
      </w:r>
      <w:r>
        <w:t xml:space="preserve">été perdus dans la ville voisine.</w:t>
      </w:r>
    </w:p>
    <w:p>
      <w:pPr>
        <w:pStyle w:val="Corpsdetexte"/>
      </w:pPr>
      <w:bookmarkStart w:id="110" w:name="apprentissage"/>
      <w:bookmarkEnd w:id="110"/>
    </w:p>
    <w:bookmarkEnd w:id="111"/>
    <w:bookmarkEnd w:id="112"/>
    <w:bookmarkStart w:id="116" w:name="apprentissage-des-sorts"/>
    <w:p>
      <w:pPr>
        <w:pStyle w:val="Titre2"/>
      </w:pPr>
      <w:r>
        <w:t xml:space="preserve">Apprentissage des sorts</w:t>
      </w:r>
    </w:p>
    <w:p>
      <w:pPr>
        <w:pStyle w:val="FirstParagraph"/>
      </w:pPr>
      <w:r>
        <w:t xml:space="preserve">Le</w:t>
      </w:r>
      <w:r>
        <w:t xml:space="preserve"> </w:t>
      </w:r>
      <w:r>
        <w:rPr>
          <w:bCs/>
          <w:b/>
        </w:rPr>
        <w:t xml:space="preserve">grimoire</w:t>
      </w:r>
      <w:r>
        <w:t xml:space="preserve"> </w:t>
      </w:r>
      <w:r>
        <w:t xml:space="preserve">est le livre qui contient tous les sorts</w:t>
      </w:r>
      <w:r>
        <w:t xml:space="preserve"> </w:t>
      </w:r>
      <w:r>
        <w:t xml:space="preserve">connus par un mage, représentés sous la forme de sigils et</w:t>
      </w:r>
      <w:r>
        <w:t xml:space="preserve"> </w:t>
      </w:r>
      <w:r>
        <w:t xml:space="preserve">d’annotations. Chacun des sorts dans un grimoire est décrit par une</w:t>
      </w:r>
      <w:r>
        <w:t xml:space="preserve"> </w:t>
      </w:r>
      <w:r>
        <w:rPr>
          <w:bCs/>
          <w:b/>
        </w:rPr>
        <w:t xml:space="preserve">Rune d’Apprentissage</w:t>
      </w:r>
      <w:r>
        <w:t xml:space="preserve">.</w:t>
      </w:r>
    </w:p>
    <w:p>
      <w:pPr>
        <w:pStyle w:val="Corpsdetexte"/>
      </w:pPr>
      <w:r>
        <w:t xml:space="preserve">Un jeteur de sorts peut copier dans son grimoire des sigils de sorts</w:t>
      </w:r>
      <w:r>
        <w:t xml:space="preserve"> </w:t>
      </w:r>
      <w:r>
        <w:t xml:space="preserve">qu’il ne connait pas encore. Il pourra s’en servir pour les apprendre le</w:t>
      </w:r>
      <w:r>
        <w:t xml:space="preserve"> </w:t>
      </w:r>
      <w:r>
        <w:t xml:space="preserve">moment venu. Il peut donc recopier dans son grimoire les sigils inscrits</w:t>
      </w:r>
      <w:r>
        <w:t xml:space="preserve"> </w:t>
      </w:r>
      <w:r>
        <w:t xml:space="preserve">dans le livre de sorts de son maitre, dans le livre d’un autre mage,</w:t>
      </w:r>
      <w:r>
        <w:t xml:space="preserve"> </w:t>
      </w:r>
      <w:r>
        <w:t xml:space="preserve">dans des livres de magie, voire à partir de supports plus exotiques,</w:t>
      </w:r>
      <w:r>
        <w:t xml:space="preserve"> </w:t>
      </w:r>
      <w:r>
        <w:t xml:space="preserve">comme des rouleaux.</w:t>
      </w:r>
    </w:p>
    <w:p>
      <w:pPr>
        <w:pStyle w:val="Corpsdetexte"/>
      </w:pPr>
      <w:r>
        <w:t xml:space="preserve">Les légendaires recueils de magie listant toutes les Rune</w:t>
      </w:r>
      <w:r>
        <w:t xml:space="preserve"> </w:t>
      </w:r>
      <w:r>
        <w:t xml:space="preserve">d’Apprentissage d’une Sphère sont des trésors précieux. On comprend donc</w:t>
      </w:r>
      <w:r>
        <w:t xml:space="preserve"> </w:t>
      </w:r>
      <w:r>
        <w:t xml:space="preserve">la passion qu’ont les mages pour les anciennes bibliothèques et les</w:t>
      </w:r>
      <w:r>
        <w:t xml:space="preserve"> </w:t>
      </w:r>
      <w:r>
        <w:t xml:space="preserve">étagères poussiéreuses.</w:t>
      </w:r>
    </w:p>
    <w:p>
      <w:pPr>
        <w:pStyle w:val="Corpsdetexte"/>
      </w:pPr>
      <w:r>
        <w:rPr>
          <w:bCs/>
          <w:b/>
        </w:rPr>
        <w:t xml:space="preserve">Pour apprendre un nouveau sort</w:t>
      </w:r>
      <w:r>
        <w:t xml:space="preserve">, le mage doit</w:t>
      </w:r>
      <w:r>
        <w:t xml:space="preserve"> </w:t>
      </w:r>
      <w:r>
        <w:t xml:space="preserve">longuement consulter son grimoire et mémoriser les sigils du sort</w:t>
      </w:r>
      <w:r>
        <w:t xml:space="preserve"> </w:t>
      </w:r>
      <w:r>
        <w:t xml:space="preserve">concerné, décrits dans la Rune d’Apprentissage. Il notera sur cette page</w:t>
      </w:r>
      <w:r>
        <w:t xml:space="preserve"> </w:t>
      </w:r>
      <w:r>
        <w:t xml:space="preserve">ses sensations spécifiques et ses remarques personnelles pour chaque</w:t>
      </w:r>
      <w:r>
        <w:t xml:space="preserve"> </w:t>
      </w:r>
      <w:r>
        <w:t xml:space="preserve">sort appris. Le temps passé est de 1 jour pour chaque PP dans le coût de</w:t>
      </w:r>
      <w:r>
        <w:t xml:space="preserve"> </w:t>
      </w:r>
      <w:r>
        <w:t xml:space="preserve">base du sort. Le jeteur de sorts ne peut pas apprendre un sort qui ne</w:t>
      </w:r>
      <w:r>
        <w:t xml:space="preserve"> </w:t>
      </w:r>
      <w:r>
        <w:t xml:space="preserve">soit pas écrit dans son grimoire.</w:t>
      </w:r>
    </w:p>
    <w:p>
      <w:pPr>
        <w:pStyle w:val="Corpsdetexte"/>
      </w:pPr>
      <w:r>
        <w:rPr>
          <w:bCs/>
          <w:b/>
        </w:rPr>
        <w:t xml:space="preserve">Pour développer sa maitrise d’un sort</w:t>
      </w:r>
      <w:r>
        <w:t xml:space="preserve">, c’est-à-dire</w:t>
      </w:r>
      <w:r>
        <w:t xml:space="preserve"> </w:t>
      </w:r>
      <w:r>
        <w:rPr>
          <w:bCs/>
          <w:b/>
        </w:rPr>
        <w:t xml:space="preserve">ajouter des Rangs dans un sort connu</w:t>
      </w:r>
      <w:r>
        <w:t xml:space="preserve"> </w:t>
      </w:r>
      <w:r>
        <w:t xml:space="preserve">lors d’un passage</w:t>
      </w:r>
      <w:r>
        <w:t xml:space="preserve"> </w:t>
      </w:r>
      <w:r>
        <w:t xml:space="preserve">de niveau, le mage doit aussi utiliser son grimoire. Il devra passer du</w:t>
      </w:r>
      <w:r>
        <w:t xml:space="preserve"> </w:t>
      </w:r>
      <w:r>
        <w:t xml:space="preserve">temps incanter le sort en y focalisant de plus en plus de mana, à</w:t>
      </w:r>
      <w:r>
        <w:t xml:space="preserve"> </w:t>
      </w:r>
      <w:r>
        <w:t xml:space="preserve">apprécier les effets des Améliorations et à annoter son livre de ses</w:t>
      </w:r>
      <w:r>
        <w:t xml:space="preserve"> </w:t>
      </w:r>
      <w:r>
        <w:t xml:space="preserve">remarques. Le temps passé est de 1 jour pour chaque Rang ajouté au</w:t>
      </w:r>
      <w:r>
        <w:t xml:space="preserve"> </w:t>
      </w:r>
      <w:r>
        <w:t xml:space="preserve">sort.</w:t>
      </w:r>
    </w:p>
    <w:p>
      <w:pPr>
        <w:pStyle w:val="Corpsdetexte"/>
      </w:pPr>
      <w:r>
        <w:t xml:space="preserve">Si le personnage souhaite apprendre un sort mais qu’il ne parvient</w:t>
      </w:r>
      <w:r>
        <w:t xml:space="preserve"> </w:t>
      </w:r>
      <w:r>
        <w:t xml:space="preserve">pas à obtenir une source dans laquelle figure le sort pour le recopier,</w:t>
      </w:r>
      <w:r>
        <w:t xml:space="preserve"> </w:t>
      </w:r>
      <w:r>
        <w:t xml:space="preserve">il peut « inventer » le sort comme s’il s’agissait d’une création.</w:t>
      </w:r>
      <w:r>
        <w:t xml:space="preserve"> </w:t>
      </w:r>
      <w:r>
        <w:t xml:space="preserve">L’avantage pour le MJ et le joueur est que dans ce cas, les paramètres</w:t>
      </w:r>
      <w:r>
        <w:t xml:space="preserve"> </w:t>
      </w:r>
      <w:r>
        <w:t xml:space="preserve">et les coûts en PP du sort sont connus. L’inconvénient est que la</w:t>
      </w:r>
      <w:r>
        <w:t xml:space="preserve"> </w:t>
      </w:r>
      <w:r>
        <w:t xml:space="preserve">création d’un sort prend du temps et coûte de l’argent. Voir la section</w:t>
      </w:r>
      <w:r>
        <w:t xml:space="preserve"> </w:t>
      </w:r>
      <w:r>
        <w:t xml:space="preserve">« </w:t>
      </w:r>
      <w:hyperlink w:anchor="recherches-magiques">
        <w:r>
          <w:rPr>
            <w:rStyle w:val="Hyperlink"/>
          </w:rPr>
          <w:t xml:space="preserve">Recherches magiques</w:t>
        </w:r>
      </w:hyperlink>
      <w:r>
        <w:t xml:space="preserve"> »</w:t>
      </w:r>
    </w:p>
    <w:bookmarkStart w:id="115" w:name="ecriture-dun-sort-dans-un-grimoire"/>
    <w:p>
      <w:pPr>
        <w:pStyle w:val="Titre3"/>
      </w:pPr>
      <w:r>
        <w:t xml:space="preserve">Ecriture d’un sort dans un</w:t>
      </w:r>
      <w:r>
        <w:t xml:space="preserve"> </w:t>
      </w:r>
      <w:r>
        <w:t xml:space="preserve">grimoire</w:t>
      </w:r>
    </w:p>
    <w:p>
      <w:pPr>
        <w:pStyle w:val="FirstParagraph"/>
      </w:pPr>
      <w:r>
        <w:t xml:space="preserve">Les Runes d’Apprentissage sont inscrites en utilisant « Inscription</w:t>
      </w:r>
      <w:r>
        <w:t xml:space="preserve"> </w:t>
      </w:r>
      <w:r>
        <w:t xml:space="preserve">de Rune d’Apprentissage (–40) » de la Compétence</w:t>
      </w:r>
      <w:r>
        <w:t xml:space="preserve"> </w:t>
      </w:r>
      <w:hyperlink r:id="rId113">
        <w:r>
          <w:rPr>
            <w:rStyle w:val="Hyperlink"/>
          </w:rPr>
          <w:t xml:space="preserve">« Runes» </w:t>
        </w:r>
      </w:hyperlink>
      <w:r>
        <w:t xml:space="preserve"> </w:t>
      </w:r>
      <w:r>
        <w:t xml:space="preserve">et</w:t>
      </w:r>
      <w:r>
        <w:t xml:space="preserve"> </w:t>
      </w:r>
      <w:r>
        <w:t xml:space="preserve">prend 1 minute par coût en PP du sort + coût en PP de ses</w:t>
      </w:r>
      <w:r>
        <w:t xml:space="preserve"> </w:t>
      </w:r>
      <w:r>
        <w:t xml:space="preserve">améliorations.</w:t>
      </w:r>
    </w:p>
    <w:p>
      <w:pPr>
        <w:pStyle w:val="Corpsdetexte"/>
      </w:pPr>
      <w:r>
        <w:t xml:space="preserve">Le coût (encre, plume, papier) est de 10 po par PP du sort et de ses</w:t>
      </w:r>
      <w:r>
        <w:t xml:space="preserve"> </w:t>
      </w:r>
      <w:r>
        <w:t xml:space="preserve">améliorations.</w:t>
      </w:r>
    </w:p>
    <w:p>
      <w:pPr>
        <w:pStyle w:val="Corpsdetexte"/>
      </w:pPr>
      <w:r>
        <w:t xml:space="preserve">Une manœuvre de ce type effectuée dans de bonnes conditions (endroit</w:t>
      </w:r>
      <w:r>
        <w:t xml:space="preserve"> </w:t>
      </w:r>
      <w:r>
        <w:t xml:space="preserve">sûr, présence de confrères, voire d’un maître, disponibilité d’une</w:t>
      </w:r>
      <w:r>
        <w:t xml:space="preserve"> </w:t>
      </w:r>
      <w:r>
        <w:t xml:space="preserve">bibliothèque avec des ouvrages sur la magie) peut donner lieu à un bonus</w:t>
      </w:r>
      <w:r>
        <w:t xml:space="preserve"> </w:t>
      </w:r>
      <w:r>
        <w:t xml:space="preserve">de situation.</w:t>
      </w:r>
    </w:p>
    <w:p>
      <w:pPr>
        <w:pStyle w:val="Corpsdetexte"/>
      </w:pPr>
      <w:r>
        <w:t xml:space="preserve">En cas de raté, le personnage peut tenter à nouveau l’inscription de</w:t>
      </w:r>
      <w:r>
        <w:t xml:space="preserve"> </w:t>
      </w:r>
      <w:r>
        <w:t xml:space="preserve">la Rune d’Apprentissage avec un délai minimum de une semaine.</w:t>
      </w:r>
    </w:p>
    <w:p>
      <w:pPr>
        <w:pStyle w:val="Corpsdetexte"/>
      </w:pPr>
      <w:r>
        <w:t xml:space="preserve">Une fois le sort écrit, le mage peut apprendre le sort puis s’y</w:t>
      </w:r>
      <w:r>
        <w:t xml:space="preserve"> </w:t>
      </w:r>
      <w:r>
        <w:t xml:space="preserve">référer quand il souhaitera augmenter le nombre de Rangs qu’il possède</w:t>
      </w:r>
      <w:r>
        <w:t xml:space="preserve"> </w:t>
      </w:r>
      <w:r>
        <w:t xml:space="preserve">dans le sort.</w:t>
      </w:r>
    </w:p>
    <w:p>
      <w:pPr>
        <w:pStyle w:val="Corpsdetexte"/>
      </w:pPr>
      <w:bookmarkStart w:id="114" w:name="recherches-magiques"/>
      <w:bookmarkEnd w:id="114"/>
    </w:p>
    <w:bookmarkEnd w:id="115"/>
    <w:bookmarkEnd w:id="116"/>
    <w:bookmarkStart w:id="118" w:name="recherches-magiques"/>
    <w:p>
      <w:pPr>
        <w:pStyle w:val="Titre2"/>
      </w:pPr>
      <w:r>
        <w:t xml:space="preserve">Recherches magiques</w:t>
      </w:r>
    </w:p>
    <w:p>
      <w:pPr>
        <w:pStyle w:val="FirstParagraph"/>
      </w:pPr>
      <w:r>
        <w:t xml:space="preserve">La recherche de la connaissance motive de nombreux mages, certains</w:t>
      </w:r>
      <w:r>
        <w:t xml:space="preserve"> </w:t>
      </w:r>
      <w:r>
        <w:t xml:space="preserve">pour la simple joie de l’apprentissage, alors que d’autres sont comme</w:t>
      </w:r>
      <w:r>
        <w:t xml:space="preserve"> </w:t>
      </w:r>
      <w:r>
        <w:t xml:space="preserve">ensorcelés par le mantra que le savoir est le pouvoir. Au cours de leur</w:t>
      </w:r>
      <w:r>
        <w:t xml:space="preserve"> </w:t>
      </w:r>
      <w:r>
        <w:t xml:space="preserve">carrière, les mages vont augmenter leur répertoire de sorts, et certains</w:t>
      </w:r>
      <w:r>
        <w:t xml:space="preserve"> </w:t>
      </w:r>
      <w:r>
        <w:t xml:space="preserve">vont même rechercher de nouveaux sorts.</w:t>
      </w:r>
    </w:p>
    <w:p>
      <w:pPr>
        <w:pStyle w:val="Corpsdetexte"/>
      </w:pPr>
      <w:r>
        <w:t xml:space="preserve">L’étude prolongée est sans doute la manière la plus efficace de</w:t>
      </w:r>
      <w:r>
        <w:t xml:space="preserve"> </w:t>
      </w:r>
      <w:r>
        <w:t xml:space="preserve">développer de nouveaux effets magiques. Le mage va en effet devoir</w:t>
      </w:r>
      <w:r>
        <w:t xml:space="preserve"> </w:t>
      </w:r>
      <w:r>
        <w:t xml:space="preserve">consulter un maximum d’ouvrages sur le sujet ou la technique qu’il</w:t>
      </w:r>
      <w:r>
        <w:t xml:space="preserve"> </w:t>
      </w:r>
      <w:r>
        <w:t xml:space="preserve">souhaite utiliser pour son nouveau sort, de même que les théories qui le</w:t>
      </w:r>
      <w:r>
        <w:t xml:space="preserve"> </w:t>
      </w:r>
      <w:r>
        <w:t xml:space="preserve">sous-tendent. Son succès dépend donc de la disponibilité du bon type</w:t>
      </w:r>
      <w:r>
        <w:t xml:space="preserve"> </w:t>
      </w:r>
      <w:r>
        <w:t xml:space="preserve">d’ouvrages. Il peut rarement arriver que l’on trouve un ouvrage unique</w:t>
      </w:r>
      <w:r>
        <w:t xml:space="preserve"> </w:t>
      </w:r>
      <w:r>
        <w:t xml:space="preserve">contenant tout le savoir dont on a besoin, mais il est bien plus courant</w:t>
      </w:r>
      <w:r>
        <w:t xml:space="preserve"> </w:t>
      </w:r>
      <w:r>
        <w:t xml:space="preserve">de devoir compulser de nombreux tomes, chacun contenant une des pièces</w:t>
      </w:r>
      <w:r>
        <w:t xml:space="preserve"> </w:t>
      </w:r>
      <w:r>
        <w:t xml:space="preserve">du puzzle de la connaissance que l’on cherche à assembler. Les mages qui</w:t>
      </w:r>
      <w:r>
        <w:t xml:space="preserve"> </w:t>
      </w:r>
      <w:r>
        <w:t xml:space="preserve">sont restés en bon terme avec leur Maitre ou proches d’une guilde</w:t>
      </w:r>
      <w:r>
        <w:t xml:space="preserve"> </w:t>
      </w:r>
      <w:r>
        <w:t xml:space="preserve">posséderont un avantage potentiel pour accéder à une bibliothèque</w:t>
      </w:r>
      <w:r>
        <w:t xml:space="preserve"> </w:t>
      </w:r>
      <w:r>
        <w:t xml:space="preserve">fournie. Les autres devront le plus souvent payer un droit d’entrée,</w:t>
      </w:r>
      <w:r>
        <w:t xml:space="preserve"> </w:t>
      </w:r>
      <w:r>
        <w:t xml:space="preserve">voire un droit de consultation par ouvrage. On comprend pourquoi de</w:t>
      </w:r>
      <w:r>
        <w:t xml:space="preserve"> </w:t>
      </w:r>
      <w:r>
        <w:t xml:space="preserve">nombreux mages tentent d’accumuler des ouvrages rares pour construire</w:t>
      </w:r>
      <w:r>
        <w:t xml:space="preserve"> </w:t>
      </w:r>
      <w:r>
        <w:t xml:space="preserve">leur propre bibliothèque personnelle.</w:t>
      </w:r>
    </w:p>
    <w:p>
      <w:pPr>
        <w:pStyle w:val="Corpsdetexte"/>
      </w:pPr>
      <w:r>
        <w:t xml:space="preserve">Un problème partagé est parfois un problème simplifié. Si le</w:t>
      </w:r>
      <w:r>
        <w:t xml:space="preserve"> </w:t>
      </w:r>
      <w:r>
        <w:t xml:space="preserve">chercheur souhaite échanger avec d’autres pratiquants expérimentés, il</w:t>
      </w:r>
      <w:r>
        <w:t xml:space="preserve"> </w:t>
      </w:r>
      <w:r>
        <w:t xml:space="preserve">peut y gagner de précieux conseils et avis. Les membres d’une guilde</w:t>
      </w:r>
      <w:r>
        <w:t xml:space="preserve"> </w:t>
      </w:r>
      <w:r>
        <w:t xml:space="preserve">sont clairement avantagés dans ce cas. Persuader un individu de</w:t>
      </w:r>
      <w:r>
        <w:t xml:space="preserve"> </w:t>
      </w:r>
      <w:r>
        <w:t xml:space="preserve">s’investir dans une recherche commune peut s’avérer aussi bien un</w:t>
      </w:r>
      <w:r>
        <w:t xml:space="preserve"> </w:t>
      </w:r>
      <w:r>
        <w:t xml:space="preserve">problème de fonds que de diplomatie, de flatterie ou d’échange de bons</w:t>
      </w:r>
      <w:r>
        <w:t xml:space="preserve"> </w:t>
      </w:r>
      <w:r>
        <w:t xml:space="preserve">procédés.</w:t>
      </w:r>
    </w:p>
    <w:p>
      <w:pPr>
        <w:pStyle w:val="Corpsdetexte"/>
      </w:pPr>
      <w:r>
        <w:t xml:space="preserve">Une fois le savoir et la théorie couverts au mieux, vient le temps de</w:t>
      </w:r>
      <w:r>
        <w:t xml:space="preserve"> </w:t>
      </w:r>
      <w:r>
        <w:t xml:space="preserve">la réflexion, de l’élaboration des principes, et de</w:t>
      </w:r>
      <w:r>
        <w:t xml:space="preserve"> </w:t>
      </w:r>
      <w:r>
        <w:t xml:space="preserve">l’expérimentation.</w:t>
      </w:r>
    </w:p>
    <w:p>
      <w:pPr>
        <w:pStyle w:val="Corpsdetexte"/>
      </w:pPr>
      <w:r>
        <w:t xml:space="preserve">Quelle que soit la méthode retenue, la recherche est plus fructueuse</w:t>
      </w:r>
      <w:r>
        <w:t xml:space="preserve"> </w:t>
      </w:r>
      <w:r>
        <w:t xml:space="preserve">si elle n’est pas interrompue. Un jour classique d’une période de</w:t>
      </w:r>
      <w:r>
        <w:t xml:space="preserve"> </w:t>
      </w:r>
      <w:r>
        <w:t xml:space="preserve">recherche induit 8 heures de travail sur le problème. Chaque</w:t>
      </w:r>
      <w:r>
        <w:t xml:space="preserve"> </w:t>
      </w:r>
      <w:r>
        <w:t xml:space="preserve">interruption conséquente coûte un malus de -5 au Jet final.</w:t>
      </w:r>
    </w:p>
    <w:p>
      <w:pPr>
        <w:pStyle w:val="Corpsdetexte"/>
      </w:pPr>
      <w:r>
        <w:t xml:space="preserve">Les temps moyens de recherche dépendent principalement de la</w:t>
      </w:r>
      <w:r>
        <w:t xml:space="preserve"> </w:t>
      </w:r>
      <w:r>
        <w:t xml:space="preserve">« puissance » de l’effet recherché.</w:t>
      </w:r>
    </w:p>
    <w:p>
      <w:pPr>
        <w:numPr>
          <w:ilvl w:val="0"/>
          <w:numId w:val="1001"/>
        </w:numPr>
        <w:pStyle w:val="Compact"/>
      </w:pPr>
      <w:r>
        <w:t xml:space="preserve">Les sorts requièrent deux semaines par PP dans la forme de base du</w:t>
      </w:r>
      <w:r>
        <w:t xml:space="preserve"> </w:t>
      </w:r>
      <w:r>
        <w:t xml:space="preserve">sort (bien que cette période couvre aussi la recherche des éventuelles</w:t>
      </w:r>
      <w:r>
        <w:t xml:space="preserve"> </w:t>
      </w:r>
      <w:r>
        <w:t xml:space="preserve">améliorations).</w:t>
      </w:r>
    </w:p>
    <w:p>
      <w:pPr>
        <w:numPr>
          <w:ilvl w:val="0"/>
          <w:numId w:val="1001"/>
        </w:numPr>
        <w:pStyle w:val="Compact"/>
      </w:pPr>
      <w:r>
        <w:t xml:space="preserve">Les charmes, potions, runes, runes de bataille et les cercles</w:t>
      </w:r>
      <w:r>
        <w:t xml:space="preserve"> </w:t>
      </w:r>
      <w:r>
        <w:t xml:space="preserve">requièrent une semaine par PP utilisé pour infuser l’effet de base (les</w:t>
      </w:r>
      <w:r>
        <w:t xml:space="preserve"> </w:t>
      </w:r>
      <w:r>
        <w:t xml:space="preserve">cercles ne sont pas abordés en détail ici).</w:t>
      </w:r>
    </w:p>
    <w:p>
      <w:pPr>
        <w:numPr>
          <w:ilvl w:val="0"/>
          <w:numId w:val="1001"/>
        </w:numPr>
        <w:pStyle w:val="Compact"/>
      </w:pPr>
      <w:r>
        <w:t xml:space="preserve">Les capacités exotiques des objets magiques (comme celles devant</w:t>
      </w:r>
      <w:r>
        <w:t xml:space="preserve"> </w:t>
      </w:r>
      <w:r>
        <w:t xml:space="preserve">être infusées grâce au sort « Imprégnation Exotique ») requièrent une</w:t>
      </w:r>
      <w:r>
        <w:t xml:space="preserve"> </w:t>
      </w:r>
      <w:r>
        <w:t xml:space="preserve">semaine par Point de capacité.</w:t>
      </w:r>
    </w:p>
    <w:p>
      <w:pPr>
        <w:numPr>
          <w:ilvl w:val="0"/>
          <w:numId w:val="1001"/>
        </w:numPr>
        <w:pStyle w:val="Compact"/>
      </w:pPr>
      <w:r>
        <w:t xml:space="preserve">Les rituels requièrent un jour par PP de base (les rituels ne sont</w:t>
      </w:r>
      <w:r>
        <w:t xml:space="preserve"> </w:t>
      </w:r>
      <w:r>
        <w:t xml:space="preserve">pas abordés en détail ici).</w:t>
      </w:r>
    </w:p>
    <w:p>
      <w:pPr>
        <w:pStyle w:val="FirstParagraph"/>
      </w:pPr>
      <w:r>
        <w:t xml:space="preserve">A la fin de la période de recherche, un Jet (Tout-ou-Rien) doit être</w:t>
      </w:r>
      <w:r>
        <w:t xml:space="preserve"> </w:t>
      </w:r>
      <w:r>
        <w:t xml:space="preserve">réussi en utilisant une des Compétences suivantes :</w:t>
      </w:r>
    </w:p>
    <w:p>
      <w:pPr>
        <w:numPr>
          <w:ilvl w:val="0"/>
          <w:numId w:val="1002"/>
        </w:numPr>
        <w:pStyle w:val="Compact"/>
      </w:pPr>
      <w:r>
        <w:t xml:space="preserve">Pour les sorts : Connaissance Ésotérique (Sorts).</w:t>
      </w:r>
    </w:p>
    <w:p>
      <w:pPr>
        <w:numPr>
          <w:ilvl w:val="0"/>
          <w:numId w:val="1002"/>
        </w:numPr>
        <w:pStyle w:val="Compact"/>
      </w:pPr>
      <w:r>
        <w:t xml:space="preserve">Pour les capacités exotiques des objets magiques : Connaissance</w:t>
      </w:r>
      <w:r>
        <w:t xml:space="preserve"> </w:t>
      </w:r>
      <w:r>
        <w:t xml:space="preserve">Ésotérique (Objets Magiques).</w:t>
      </w:r>
    </w:p>
    <w:p>
      <w:pPr>
        <w:numPr>
          <w:ilvl w:val="0"/>
          <w:numId w:val="1002"/>
        </w:numPr>
        <w:pStyle w:val="Compact"/>
      </w:pPr>
      <w:r>
        <w:t xml:space="preserve">Pour les Potions : Alchimie.</w:t>
      </w:r>
    </w:p>
    <w:p>
      <w:pPr>
        <w:numPr>
          <w:ilvl w:val="0"/>
          <w:numId w:val="1002"/>
        </w:numPr>
        <w:pStyle w:val="Compact"/>
      </w:pPr>
      <w:r>
        <w:t xml:space="preserve">Pour les Charmes : Artisanat des Charmes.</w:t>
      </w:r>
    </w:p>
    <w:p>
      <w:pPr>
        <w:numPr>
          <w:ilvl w:val="0"/>
          <w:numId w:val="1002"/>
        </w:numPr>
        <w:pStyle w:val="Compact"/>
      </w:pPr>
      <w:r>
        <w:t xml:space="preserve">Pour les Runes : Runes.</w:t>
      </w:r>
    </w:p>
    <w:p>
      <w:pPr>
        <w:numPr>
          <w:ilvl w:val="0"/>
          <w:numId w:val="1002"/>
        </w:numPr>
        <w:pStyle w:val="Compact"/>
      </w:pPr>
      <w:r>
        <w:t xml:space="preserve">Pour les Runes de Bataille : Runes de Bataille.</w:t>
      </w:r>
    </w:p>
    <w:p>
      <w:pPr>
        <w:numPr>
          <w:ilvl w:val="0"/>
          <w:numId w:val="1002"/>
        </w:numPr>
        <w:pStyle w:val="Compact"/>
      </w:pPr>
      <w:r>
        <w:rPr>
          <w:strike/>
        </w:rPr>
        <w:t xml:space="preserve">(Pour les Rituels : Rituel Magique)</w:t>
      </w:r>
      <w:r>
        <w:t xml:space="preserve">.</w:t>
      </w:r>
    </w:p>
    <w:p>
      <w:pPr>
        <w:pStyle w:val="FirstParagraph"/>
      </w:pPr>
      <w:bookmarkStart w:id="117" w:name="calcul-de-cout"/>
      <w:bookmarkEnd w:id="117"/>
    </w:p>
    <w:bookmarkEnd w:id="118"/>
    <w:bookmarkStart w:id="139" w:name="création-dun-nouveau-sort"/>
    <w:p>
      <w:pPr>
        <w:pStyle w:val="Titre2"/>
      </w:pPr>
      <w:r>
        <w:t xml:space="preserve">Création d’un nouveau sort</w:t>
      </w:r>
    </w:p>
    <w:bookmarkStart w:id="119" w:name="Xa980ffc61084252c2d8a0d0192e41e2a5ee198a"/>
    <w:p>
      <w:pPr>
        <w:pStyle w:val="Titre3"/>
      </w:pPr>
      <w:r>
        <w:t xml:space="preserve">Calcul du nombre de</w:t>
      </w:r>
      <w:r>
        <w:t xml:space="preserve"> </w:t>
      </w:r>
      <w:r>
        <w:t xml:space="preserve">PP pour un nouveau sort</w:t>
      </w:r>
    </w:p>
    <w:p>
      <w:pPr>
        <w:pStyle w:val="FirstParagraph"/>
      </w:pPr>
      <w:r>
        <w:t xml:space="preserve">Voici une description du coût des Améliorations à utiliser lors de la</w:t>
      </w:r>
      <w:r>
        <w:t xml:space="preserve"> </w:t>
      </w:r>
      <w:r>
        <w:t xml:space="preserve">création d’un nouveau sort ou d’un nouvel effet pour un objet</w:t>
      </w:r>
      <w:r>
        <w:t xml:space="preserve"> </w:t>
      </w:r>
      <w:r>
        <w:t xml:space="preserve">magique.</w:t>
      </w:r>
    </w:p>
    <w:p>
      <w:pPr>
        <w:pStyle w:val="Corpsdetexte"/>
      </w:pPr>
      <w:r>
        <w:t xml:space="preserve">Le coût final en PP peut être calculé à partir du coût final des</w:t>
      </w:r>
      <w:r>
        <w:t xml:space="preserve"> </w:t>
      </w:r>
      <w:r>
        <w:t xml:space="preserve">Aspects, des Attributs et des Améliorations. Voici la formule à utiliser</w:t>
      </w:r>
      <w:r>
        <w:t xml:space="preserve"> </w:t>
      </w:r>
      <w:r>
        <w:t xml:space="preserve">:</w:t>
      </w:r>
    </w:p>
    <w:p>
      <w:pPr>
        <w:pStyle w:val="Corpsdetexte"/>
      </w:pPr>
      <w:r>
        <w:t xml:space="preserve">(Coût des Aspects + Coût des Attributs + Coût des Améliorations [ou</w:t>
      </w:r>
      <w:r>
        <w:t xml:space="preserve"> </w:t>
      </w:r>
      <w:r>
        <w:t xml:space="preserve">multiplicateur des Améliorations]) / 20</w:t>
      </w:r>
    </w:p>
    <w:p>
      <w:pPr>
        <w:pStyle w:val="Corpsdetexte"/>
      </w:pPr>
      <w:r>
        <w:t xml:space="preserve">Arrondir au supérieur comme d’habitude.</w:t>
      </w:r>
    </w:p>
    <w:p>
      <w:pPr>
        <w:pStyle w:val="BlockText"/>
      </w:pPr>
      <w:r>
        <w:t xml:space="preserve">Le reste du chapitre n’est pas traduit, il est donné à titre</w:t>
      </w:r>
      <w:r>
        <w:t xml:space="preserve"> </w:t>
      </w:r>
      <w:r>
        <w:t xml:space="preserve">indicatif. Le sujet est très technique, à voir avec le MJ.</w:t>
      </w:r>
    </w:p>
    <w:bookmarkEnd w:id="119"/>
    <w:bookmarkStart w:id="121" w:name="coût-des-aspects"/>
    <w:p>
      <w:pPr>
        <w:pStyle w:val="Titre3"/>
      </w:pPr>
      <w:r>
        <w:t xml:space="preserve">Coût des Aspects</w:t>
      </w:r>
    </w:p>
    <w:p>
      <w:pPr>
        <w:pStyle w:val="FirstParagraph"/>
      </w:pPr>
      <w:r>
        <w:t xml:space="preserve">Voir annexe</w:t>
      </w:r>
      <w:r>
        <w:t xml:space="preserve"> </w:t>
      </w:r>
      <w:hyperlink r:id="rId120">
        <w:r>
          <w:rPr>
            <w:rStyle w:val="Hyperlink"/>
          </w:rPr>
          <w:t xml:space="preserve">« Magie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 la Nature – Aspects &amp; Attributs »</w:t>
        </w:r>
      </w:hyperlink>
      <w:r>
        <w:t xml:space="preserve">.</w:t>
      </w:r>
    </w:p>
    <w:bookmarkEnd w:id="121"/>
    <w:bookmarkStart w:id="122" w:name="coût-des-attributs"/>
    <w:p>
      <w:pPr>
        <w:pStyle w:val="Titre3"/>
      </w:pPr>
      <w:r>
        <w:t xml:space="preserve">Coût des Attributs</w:t>
      </w:r>
    </w:p>
    <w:p>
      <w:pPr>
        <w:pStyle w:val="FirstParagraph"/>
      </w:pPr>
      <w:r>
        <w:t xml:space="preserve">Voir annexe</w:t>
      </w:r>
      <w:r>
        <w:t xml:space="preserve"> </w:t>
      </w:r>
      <w:hyperlink r:id="rId120">
        <w:r>
          <w:rPr>
            <w:rStyle w:val="Hyperlink"/>
          </w:rPr>
          <w:t xml:space="preserve">« Magie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 la Nature – Aspects &amp; Attributs »</w:t>
        </w:r>
      </w:hyperlink>
      <w:r>
        <w:t xml:space="preserve">.</w:t>
      </w:r>
    </w:p>
    <w:bookmarkEnd w:id="122"/>
    <w:bookmarkStart w:id="138" w:name="coût-des-améliorations-traduction-ia"/>
    <w:p>
      <w:pPr>
        <w:pStyle w:val="Titre3"/>
      </w:pPr>
      <w:r>
        <w:t xml:space="preserve">Coût des Améliorations</w:t>
      </w:r>
      <w:r>
        <w:t xml:space="preserve"> </w:t>
      </w:r>
      <w:r>
        <w:t xml:space="preserve">(traduction IA)</w:t>
      </w:r>
    </w:p>
    <w:bookmarkStart w:id="123" w:name="déterminer-léchelle"/>
    <w:p>
      <w:pPr>
        <w:pStyle w:val="Titre4"/>
      </w:pPr>
      <w:r>
        <w:t xml:space="preserve">Déterminer l’échelle</w:t>
      </w:r>
    </w:p>
    <w:p>
      <w:pPr>
        <w:pStyle w:val="FirstParagraph"/>
      </w:pPr>
      <w:r>
        <w:t xml:space="preserve">Tous les sorts et effets de sorts du HARP peuvent être mis à</w:t>
      </w:r>
      <w:r>
        <w:t xml:space="preserve"> </w:t>
      </w:r>
      <w:r>
        <w:t xml:space="preserve">l’échelle ; si l’on veut fabriquer un objet magique plus puissant, il</w:t>
      </w:r>
      <w:r>
        <w:t xml:space="preserve"> </w:t>
      </w:r>
      <w:r>
        <w:t xml:space="preserve">coûtera généralement plus cher et augmentera les risques de catastrophe</w:t>
      </w:r>
      <w:r>
        <w:t xml:space="preserve"> </w:t>
      </w:r>
      <w:r>
        <w:t xml:space="preserve">s’il est mal fait. Les tableaux suivants vous aideront à déterminer les</w:t>
      </w:r>
      <w:r>
        <w:t xml:space="preserve"> </w:t>
      </w:r>
      <w:r>
        <w:t xml:space="preserve">coûts associés à diverses options de mise à l’échelle ; additionnez tous</w:t>
      </w:r>
      <w:r>
        <w:t xml:space="preserve"> </w:t>
      </w:r>
      <w:r>
        <w:t xml:space="preserve">vos choix pour obtenir le coût total de la mise à l’échelle (la base</w:t>
      </w:r>
      <w:r>
        <w:t xml:space="preserve"> </w:t>
      </w:r>
      <w:r>
        <w:t xml:space="preserve">fait référence au coût en PP de base du sort) :</w:t>
      </w:r>
    </w:p>
    <w:p>
      <w:pPr>
        <w:pStyle w:val="Corpsdetexte"/>
      </w:pPr>
      <w:r>
        <w:rPr>
          <w:bCs/>
          <w:b/>
        </w:rPr>
        <w:t xml:space="preserve">Portée du sort - Coût en PP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Portée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Coût en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Pour changer le soi en toucher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Pour changer le toucher à 10’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+3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Pour changer 10’ à 50’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Pour chaque 50’ supplémentaire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Augmentation de 1000’ à 1 mile*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Augmentation de 1 mile à 10 miles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+15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Augmentation de 1000’ à 1000’/rank*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+25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Augmentation de 1 mile à 1 mile/rank*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+40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Augmentation de 10 miles à 10 miles/rank*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+60</w:t>
            </w:r>
          </w:p>
        </w:tc>
      </w:tr>
    </w:tbl>
    <w:p>
      <w:pPr>
        <w:pStyle w:val="Corpsdetexte"/>
      </w:pPr>
      <w:r>
        <w:t xml:space="preserve">* Uniquement pour les sorts utilitaires appropriés et avec</w:t>
      </w:r>
      <w:r>
        <w:t xml:space="preserve"> </w:t>
      </w:r>
      <w:r>
        <w:t xml:space="preserve">l’approbation préalable du MJ.</w:t>
      </w:r>
    </w:p>
    <w:p>
      <w:pPr>
        <w:pStyle w:val="Corpsdetexte"/>
      </w:pPr>
      <w:r>
        <w:rPr>
          <w:bCs/>
          <w:b/>
        </w:rPr>
        <w:t xml:space="preserve">Coût en PP du sort - Aire d’effet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Aire d’effet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Coût en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Pour se transformer en 1 cible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Pour chaque cible supplémentaire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+4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Pour se changer en rayon de 5’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Pour passer d’un rayon de 5’ à un rayon de 10’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Pour chaque rayon supplémentaire de 10’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Augmenter le rayon de 100’ à 1000’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Augmenter le rayon de 1000’ à 1 mile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Augmentation du rayon de 100’ à un rayon de 100’/rang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Augmentation du rayon de 1000’ à un rayon de 1000’/rang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Augmentation du rayon de 1 mile à 1 mile/rang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+10</w:t>
            </w:r>
          </w:p>
        </w:tc>
      </w:tr>
    </w:tbl>
    <w:bookmarkEnd w:id="123"/>
    <w:bookmarkStart w:id="124" w:name="modifier-le-pourcentage"/>
    <w:p>
      <w:pPr>
        <w:pStyle w:val="Titre4"/>
      </w:pPr>
      <w:r>
        <w:t xml:space="preserve">Modifier le pourcentage</w:t>
      </w:r>
    </w:p>
    <w:p>
      <w:pPr>
        <w:pStyle w:val="FirstParagraph"/>
      </w:pPr>
      <w:r>
        <w:t xml:space="preserve">(Cette option concerne les sorts dont l’effet est déterminé par un</w:t>
      </w:r>
      <w:r>
        <w:t xml:space="preserve"> </w:t>
      </w:r>
      <w:r>
        <w:t xml:space="preserve">jet de d100, par exemple Guess).</w:t>
      </w:r>
    </w:p>
    <w:p>
      <w:pPr>
        <w:numPr>
          <w:ilvl w:val="0"/>
          <w:numId w:val="1003"/>
        </w:numPr>
        <w:pStyle w:val="Compact"/>
      </w:pPr>
      <w:r>
        <w:t xml:space="preserve">Augmenter le pourcentage : +x2 Base</w:t>
      </w:r>
    </w:p>
    <w:bookmarkEnd w:id="124"/>
    <w:bookmarkStart w:id="125" w:name="changer-leffet"/>
    <w:p>
      <w:pPr>
        <w:pStyle w:val="Titre4"/>
      </w:pPr>
      <w:r>
        <w:t xml:space="preserve">Changer l’effet</w:t>
      </w:r>
    </w:p>
    <w:p>
      <w:pPr>
        <w:pStyle w:val="FirstParagraph"/>
      </w:pPr>
      <w:r>
        <w:t xml:space="preserve">(Cette option modifie l’effet principal du sort de manière</w:t>
      </w:r>
      <w:r>
        <w:t xml:space="preserve"> </w:t>
      </w:r>
      <w:r>
        <w:t xml:space="preserve">qualitative, souvent pour supprimer une limitation).</w:t>
      </w:r>
    </w:p>
    <w:p>
      <w:pPr>
        <w:numPr>
          <w:ilvl w:val="0"/>
          <w:numId w:val="1004"/>
        </w:numPr>
        <w:pStyle w:val="Compact"/>
      </w:pPr>
      <w:r>
        <w:t xml:space="preserve">Chaque changement : + x0.5 Base à + x1.5 Base</w:t>
      </w:r>
    </w:p>
    <w:bookmarkEnd w:id="125"/>
    <w:bookmarkStart w:id="126" w:name="activer-une-autre-action"/>
    <w:p>
      <w:pPr>
        <w:pStyle w:val="Titre4"/>
      </w:pPr>
      <w:r>
        <w:t xml:space="preserve">Activer une autre action</w:t>
      </w:r>
    </w:p>
    <w:p>
      <w:pPr>
        <w:pStyle w:val="FirstParagraph"/>
      </w:pPr>
      <w:r>
        <w:t xml:space="preserve">(Cette option permet à la cible d’effectuer, pendant la durée du</w:t>
      </w:r>
      <w:r>
        <w:t xml:space="preserve"> </w:t>
      </w:r>
      <w:r>
        <w:t xml:space="preserve">sort, une action qui n’est pas autorisée par la description de base du</w:t>
      </w:r>
      <w:r>
        <w:t xml:space="preserve"> </w:t>
      </w:r>
      <w:r>
        <w:t xml:space="preserve">sort. Par exemple, en utilisant la forme de base de Tree Merge, le</w:t>
      </w:r>
      <w:r>
        <w:t xml:space="preserve"> </w:t>
      </w:r>
      <w:r>
        <w:t xml:space="preserve">lanceur de sorts ne peut pas percevoir son environnement ou se</w:t>
      </w:r>
      <w:r>
        <w:t xml:space="preserve"> </w:t>
      </w:r>
      <w:r>
        <w:t xml:space="preserve">déplacer).</w:t>
      </w:r>
    </w:p>
    <w:p>
      <w:pPr>
        <w:numPr>
          <w:ilvl w:val="0"/>
          <w:numId w:val="1005"/>
        </w:numPr>
        <w:pStyle w:val="Compact"/>
      </w:pPr>
      <w:r>
        <w:t xml:space="preserve">Pour permettre des actions passives (comme l’observation) : + x0,5</w:t>
      </w:r>
      <w:r>
        <w:t xml:space="preserve"> </w:t>
      </w:r>
      <w:r>
        <w:t xml:space="preserve">Base</w:t>
      </w:r>
    </w:p>
    <w:p>
      <w:pPr>
        <w:numPr>
          <w:ilvl w:val="0"/>
          <w:numId w:val="1005"/>
        </w:numPr>
        <w:pStyle w:val="Compact"/>
      </w:pPr>
      <w:r>
        <w:t xml:space="preserve">Pour permettre d’autres actions (comme le lancement d’un sort) : +</w:t>
      </w:r>
      <w:r>
        <w:t xml:space="preserve"> </w:t>
      </w:r>
      <w:r>
        <w:t xml:space="preserve">Base</w:t>
      </w:r>
    </w:p>
    <w:bookmarkEnd w:id="126"/>
    <w:bookmarkStart w:id="127" w:name="force-supplémentaire"/>
    <w:p>
      <w:pPr>
        <w:pStyle w:val="Titre4"/>
      </w:pPr>
      <w:r>
        <w:t xml:space="preserve">Force supplémentaire</w:t>
      </w:r>
    </w:p>
    <w:p>
      <w:pPr>
        <w:pStyle w:val="FirstParagraph"/>
      </w:pPr>
      <w:r>
        <w:t xml:space="preserve">(Cette option augmente la gravité des dommages causés par un sort à</w:t>
      </w:r>
      <w:r>
        <w:t xml:space="preserve"> </w:t>
      </w:r>
      <w:r>
        <w:t xml:space="preserve">sa cible. Exemple : Arcane Bolt).</w:t>
      </w:r>
    </w:p>
    <w:p>
      <w:pPr>
        <w:numPr>
          <w:ilvl w:val="0"/>
          <w:numId w:val="1006"/>
        </w:numPr>
        <w:pStyle w:val="Compact"/>
      </w:pPr>
      <w:r>
        <w:t xml:space="preserve">Chaque augmentation de la gravité : +0,5xBase ou +2PPs, le plus</w:t>
      </w:r>
      <w:r>
        <w:t xml:space="preserve"> </w:t>
      </w:r>
      <w:r>
        <w:t xml:space="preserve">élevé des deux.</w:t>
      </w:r>
    </w:p>
    <w:bookmarkEnd w:id="127"/>
    <w:bookmarkStart w:id="128" w:name="augmenter-la-taille-des-dégâts"/>
    <w:p>
      <w:pPr>
        <w:pStyle w:val="Titre4"/>
      </w:pPr>
      <w:r>
        <w:t xml:space="preserve">Augmenter la taille des</w:t>
      </w:r>
      <w:r>
        <w:t xml:space="preserve"> </w:t>
      </w:r>
      <w:r>
        <w:t xml:space="preserve">dégâts</w:t>
      </w:r>
    </w:p>
    <w:p>
      <w:pPr>
        <w:pStyle w:val="FirstParagraph"/>
      </w:pPr>
      <w:r>
        <w:t xml:space="preserve">(Cette option augmente la taille des dégâts critiques infligés par un</w:t>
      </w:r>
      <w:r>
        <w:t xml:space="preserve"> </w:t>
      </w:r>
      <w:r>
        <w:t xml:space="preserve">sort offensif, mais pas par les éclairs ou les boules élémentaires. Tous</w:t>
      </w:r>
      <w:r>
        <w:t xml:space="preserve"> </w:t>
      </w:r>
      <w:r>
        <w:t xml:space="preserve">les critiques commencent à la taille minuscule).</w:t>
      </w:r>
    </w:p>
    <w:p>
      <w:pPr>
        <w:numPr>
          <w:ilvl w:val="0"/>
          <w:numId w:val="1007"/>
        </w:numPr>
        <w:pStyle w:val="Compact"/>
      </w:pPr>
      <w:r>
        <w:t xml:space="preserve">Chaque augmentation de la taille du critique : +4PP</w:t>
      </w:r>
    </w:p>
    <w:bookmarkEnd w:id="128"/>
    <w:bookmarkStart w:id="129" w:name="augmenterdiminuer-la-difficulté"/>
    <w:p>
      <w:pPr>
        <w:pStyle w:val="Titre4"/>
      </w:pPr>
      <w:r>
        <w:t xml:space="preserve">Augmenter/Diminuer la</w:t>
      </w:r>
      <w:r>
        <w:t xml:space="preserve"> </w:t>
      </w:r>
      <w:r>
        <w:t xml:space="preserve">difficulté</w:t>
      </w:r>
    </w:p>
    <w:p>
      <w:pPr>
        <w:pStyle w:val="FirstParagraph"/>
      </w:pPr>
      <w:r>
        <w:t xml:space="preserve">(Cette option concerne les sorts qui modifient la difficulté d’une</w:t>
      </w:r>
      <w:r>
        <w:t xml:space="preserve"> </w:t>
      </w:r>
      <w:r>
        <w:t xml:space="preserve">manœuvre ou dont l’effet est limité par la difficulté de la manœuvre.</w:t>
      </w:r>
      <w:r>
        <w:t xml:space="preserve"> </w:t>
      </w:r>
      <w:r>
        <w:t xml:space="preserve">Par exemple, Unlocking Ways, dans sa forme de base, n’affectera que les</w:t>
      </w:r>
      <w:r>
        <w:t xml:space="preserve"> </w:t>
      </w:r>
      <w:r>
        <w:t xml:space="preserve">serrures de niveau léger).</w:t>
      </w:r>
    </w:p>
    <w:p>
      <w:pPr>
        <w:numPr>
          <w:ilvl w:val="0"/>
          <w:numId w:val="1008"/>
        </w:numPr>
        <w:pStyle w:val="Compact"/>
      </w:pPr>
      <w:r>
        <w:t xml:space="preserve">Chaque augmentation ou diminution de la difficulté de manœuvre : +2</w:t>
      </w:r>
      <w:r>
        <w:t xml:space="preserve"> </w:t>
      </w:r>
      <w:r>
        <w:t xml:space="preserve">PP</w:t>
      </w:r>
    </w:p>
    <w:bookmarkEnd w:id="129"/>
    <w:bookmarkStart w:id="130" w:name="augmentation-de-la-distance"/>
    <w:p>
      <w:pPr>
        <w:pStyle w:val="Titre4"/>
      </w:pPr>
      <w:r>
        <w:t xml:space="preserve">Augmentation de la distance</w:t>
      </w:r>
    </w:p>
    <w:p>
      <w:pPr>
        <w:pStyle w:val="FirstParagraph"/>
      </w:pPr>
      <w:r>
        <w:t xml:space="preserve">(La portée est la distance à laquelle une cible doit se trouver au</w:t>
      </w:r>
      <w:r>
        <w:t xml:space="preserve"> </w:t>
      </w:r>
      <w:r>
        <w:t xml:space="preserve">début d’un sort pour que celui-ci prenne effet. L’option Distance accrue</w:t>
      </w:r>
      <w:r>
        <w:t xml:space="preserve"> </w:t>
      </w:r>
      <w:r>
        <w:t xml:space="preserve">est destinée aux sorts dont la cible peut se trouver ailleurs pendant ou</w:t>
      </w:r>
      <w:r>
        <w:t xml:space="preserve"> </w:t>
      </w:r>
      <w:r>
        <w:t xml:space="preserve">après le sort. Par exemple, Porte longue exige que la cible se trouve à</w:t>
      </w:r>
      <w:r>
        <w:t xml:space="preserve"> </w:t>
      </w:r>
      <w:r>
        <w:t xml:space="preserve">moins de 10 pieds et, dans sa forme de base, ne peut déplacer la cible</w:t>
      </w:r>
      <w:r>
        <w:t xml:space="preserve"> </w:t>
      </w:r>
      <w:r>
        <w:t xml:space="preserve">que jusqu’à 100 pieds. Les options de distance permettent d’utiliser</w:t>
      </w:r>
      <w:r>
        <w:t xml:space="preserve"> </w:t>
      </w:r>
      <w:r>
        <w:t xml:space="preserve">Porte longue pour des déplacements rapides importants).</w:t>
      </w:r>
    </w:p>
    <w:p>
      <w:pPr>
        <w:numPr>
          <w:ilvl w:val="0"/>
          <w:numId w:val="1009"/>
        </w:numPr>
        <w:pStyle w:val="Compact"/>
      </w:pPr>
      <w:r>
        <w:t xml:space="preserve">Augmentation de la distance (100’/rang) +4 PP</w:t>
      </w:r>
    </w:p>
    <w:p>
      <w:pPr>
        <w:numPr>
          <w:ilvl w:val="0"/>
          <w:numId w:val="1009"/>
        </w:numPr>
        <w:pStyle w:val="Compact"/>
      </w:pPr>
      <w:r>
        <w:t xml:space="preserve">Augmentation de la distance (1 mile/rang) +8 PP</w:t>
      </w:r>
    </w:p>
    <w:p>
      <w:pPr>
        <w:numPr>
          <w:ilvl w:val="0"/>
          <w:numId w:val="1009"/>
        </w:numPr>
        <w:pStyle w:val="Compact"/>
      </w:pPr>
      <w:r>
        <w:t xml:space="preserve">Augmentation de la distance (10 miles/rang) +16 PP</w:t>
      </w:r>
    </w:p>
    <w:p>
      <w:pPr>
        <w:numPr>
          <w:ilvl w:val="0"/>
          <w:numId w:val="1009"/>
        </w:numPr>
        <w:pStyle w:val="Compact"/>
      </w:pPr>
      <w:r>
        <w:t xml:space="preserve">Augmentation de la distance (100 miles/rang) +32 PP</w:t>
      </w:r>
    </w:p>
    <w:bookmarkEnd w:id="130"/>
    <w:bookmarkStart w:id="131" w:name="X8d457eac3869a86e62acdc1ef701eb7206d8834"/>
    <w:p>
      <w:pPr>
        <w:pStyle w:val="Titre4"/>
      </w:pPr>
      <w:r>
        <w:t xml:space="preserve">Augmenter la</w:t>
      </w:r>
      <w:r>
        <w:t xml:space="preserve"> </w:t>
      </w:r>
      <w:r>
        <w:t xml:space="preserve">puissance de l’attaque élémentaire</w:t>
      </w:r>
    </w:p>
    <w:p>
      <w:pPr>
        <w:pStyle w:val="FirstParagraph"/>
      </w:pPr>
      <w:r>
        <w:t xml:space="preserve">(Cette option augmente la taille d’un critique délivré par un sort</w:t>
      </w:r>
      <w:r>
        <w:t xml:space="preserve"> </w:t>
      </w:r>
      <w:r>
        <w:t xml:space="preserve">d’attaque élémentaire (comme Boule élémentaire ou Boulon élémentaire)</w:t>
      </w:r>
      <w:r>
        <w:t xml:space="preserve"> </w:t>
      </w:r>
      <w:r>
        <w:t xml:space="preserve">lorsque le jet d’incantation est aussi un jet d’attaque. Tous les</w:t>
      </w:r>
      <w:r>
        <w:t xml:space="preserve"> </w:t>
      </w:r>
      <w:r>
        <w:t xml:space="preserve">critiques commencent à la taille minuscule).</w:t>
      </w:r>
    </w:p>
    <w:p>
      <w:pPr>
        <w:numPr>
          <w:ilvl w:val="0"/>
          <w:numId w:val="1010"/>
        </w:numPr>
        <w:pStyle w:val="Compact"/>
      </w:pPr>
      <w:r>
        <w:t xml:space="preserve">Chaque augmentation de la taille du critique : +2 PP</w:t>
      </w:r>
    </w:p>
    <w:bookmarkEnd w:id="131"/>
    <w:bookmarkStart w:id="132" w:name="intervalle-daugmentation"/>
    <w:p>
      <w:pPr>
        <w:pStyle w:val="Titre4"/>
      </w:pPr>
      <w:r>
        <w:t xml:space="preserve">Intervalle d’augmentation</w:t>
      </w:r>
    </w:p>
    <w:p>
      <w:pPr>
        <w:pStyle w:val="FirstParagraph"/>
      </w:pPr>
      <w:r>
        <w:t xml:space="preserve">(Cette option concerne les sorts tels que Past Visions qui ont une</w:t>
      </w:r>
      <w:r>
        <w:t xml:space="preserve"> </w:t>
      </w:r>
      <w:r>
        <w:t xml:space="preserve">portée temporelle. Augmenter la vitesse de visualisation est une option</w:t>
      </w:r>
      <w:r>
        <w:t xml:space="preserve"> </w:t>
      </w:r>
      <w:r>
        <w:t xml:space="preserve">connexe).</w:t>
      </w:r>
    </w:p>
    <w:p>
      <w:pPr>
        <w:numPr>
          <w:ilvl w:val="0"/>
          <w:numId w:val="1011"/>
        </w:numPr>
        <w:pStyle w:val="Compact"/>
      </w:pPr>
      <w:r>
        <w:t xml:space="preserve">Augmenter l’intervalle (1 jour/rang) : +2 PP</w:t>
      </w:r>
    </w:p>
    <w:p>
      <w:pPr>
        <w:numPr>
          <w:ilvl w:val="0"/>
          <w:numId w:val="1011"/>
        </w:numPr>
        <w:pStyle w:val="Compact"/>
      </w:pPr>
      <w:r>
        <w:t xml:space="preserve">Augmenter l’intervalle (1 semaine/rang) : +4 PP</w:t>
      </w:r>
    </w:p>
    <w:p>
      <w:pPr>
        <w:numPr>
          <w:ilvl w:val="0"/>
          <w:numId w:val="1011"/>
        </w:numPr>
        <w:pStyle w:val="Compact"/>
      </w:pPr>
      <w:r>
        <w:t xml:space="preserve">Intervalle d’augmentation (1 mois/rang) : +6 PP</w:t>
      </w:r>
    </w:p>
    <w:p>
      <w:pPr>
        <w:numPr>
          <w:ilvl w:val="0"/>
          <w:numId w:val="1011"/>
        </w:numPr>
        <w:pStyle w:val="Compact"/>
      </w:pPr>
      <w:r>
        <w:t xml:space="preserve">Intervalle d’augmentation (1 an/rang) : +8 PP</w:t>
      </w:r>
    </w:p>
    <w:p>
      <w:pPr>
        <w:numPr>
          <w:ilvl w:val="0"/>
          <w:numId w:val="1011"/>
        </w:numPr>
        <w:pStyle w:val="Compact"/>
      </w:pPr>
      <w:r>
        <w:t xml:space="preserve">Intervalle d’augmentation (10 ans/rang) : +10 PP</w:t>
      </w:r>
    </w:p>
    <w:p>
      <w:pPr>
        <w:numPr>
          <w:ilvl w:val="0"/>
          <w:numId w:val="1011"/>
        </w:numPr>
        <w:pStyle w:val="Compact"/>
      </w:pPr>
      <w:r>
        <w:t xml:space="preserve">Augmentation de la vitesse de visualisation (1 minute par heure) :</w:t>
      </w:r>
      <w:r>
        <w:t xml:space="preserve"> </w:t>
      </w:r>
      <w:r>
        <w:t xml:space="preserve">+4 PP</w:t>
      </w:r>
    </w:p>
    <w:p>
      <w:pPr>
        <w:numPr>
          <w:ilvl w:val="0"/>
          <w:numId w:val="1011"/>
        </w:numPr>
        <w:pStyle w:val="Compact"/>
      </w:pPr>
      <w:r>
        <w:t xml:space="preserve">Augmentation de la vitesse de visualisation (1 minute par jour) : +6</w:t>
      </w:r>
      <w:r>
        <w:t xml:space="preserve"> </w:t>
      </w:r>
      <w:r>
        <w:t xml:space="preserve">PP</w:t>
      </w:r>
    </w:p>
    <w:p>
      <w:pPr>
        <w:numPr>
          <w:ilvl w:val="0"/>
          <w:numId w:val="1011"/>
        </w:numPr>
        <w:pStyle w:val="Compact"/>
      </w:pPr>
      <w:r>
        <w:t xml:space="preserve">Augmentation de la vitesse de visualisation (1 minute par semaine)</w:t>
      </w:r>
      <w:r>
        <w:t xml:space="preserve"> </w:t>
      </w:r>
      <w:r>
        <w:t xml:space="preserve">:+8 PP</w:t>
      </w:r>
    </w:p>
    <w:p>
      <w:pPr>
        <w:numPr>
          <w:ilvl w:val="0"/>
          <w:numId w:val="1011"/>
        </w:numPr>
        <w:pStyle w:val="Compact"/>
      </w:pPr>
      <w:r>
        <w:t xml:space="preserve">Augmenter la vitesse de visualisation (1 minute par an) : +10</w:t>
      </w:r>
      <w:r>
        <w:t xml:space="preserve"> </w:t>
      </w:r>
      <w:r>
        <w:t xml:space="preserve">PP</w:t>
      </w:r>
    </w:p>
    <w:bookmarkEnd w:id="132"/>
    <w:bookmarkStart w:id="133" w:name="augmenter-la-masse"/>
    <w:p>
      <w:pPr>
        <w:pStyle w:val="Titre4"/>
      </w:pPr>
      <w:r>
        <w:t xml:space="preserve">Augmenter la masse</w:t>
      </w:r>
    </w:p>
    <w:p>
      <w:pPr>
        <w:pStyle w:val="FirstParagraph"/>
      </w:pPr>
      <w:r>
        <w:t xml:space="preserve">(Cette option est destinée aux sorts qui affectent une quantité</w:t>
      </w:r>
      <w:r>
        <w:t xml:space="preserve"> </w:t>
      </w:r>
      <w:r>
        <w:t xml:space="preserve">spécifique de matière ou d’objets d’une masse spécifique. La masse de</w:t>
      </w:r>
      <w:r>
        <w:t xml:space="preserve"> </w:t>
      </w:r>
      <w:r>
        <w:t xml:space="preserve">départ d’un sort non gradué est d’une livre).</w:t>
      </w:r>
    </w:p>
    <w:p>
      <w:pPr>
        <w:numPr>
          <w:ilvl w:val="0"/>
          <w:numId w:val="1012"/>
        </w:numPr>
        <w:pStyle w:val="Compact"/>
      </w:pPr>
      <w:r>
        <w:t xml:space="preserve">Augmenter la masse (jusqu’à 1 livre par rang) +x0,5 PP</w:t>
      </w:r>
    </w:p>
    <w:p>
      <w:pPr>
        <w:numPr>
          <w:ilvl w:val="0"/>
          <w:numId w:val="1012"/>
        </w:numPr>
        <w:pStyle w:val="Compact"/>
      </w:pPr>
      <w:r>
        <w:t xml:space="preserve">Augmentation de la masse (jusqu’à 10 livres par rang) +p.p. de</w:t>
      </w:r>
      <w:r>
        <w:t xml:space="preserve"> </w:t>
      </w:r>
      <w:r>
        <w:t xml:space="preserve">base</w:t>
      </w:r>
    </w:p>
    <w:p>
      <w:pPr>
        <w:numPr>
          <w:ilvl w:val="0"/>
          <w:numId w:val="1012"/>
        </w:numPr>
        <w:pStyle w:val="Compact"/>
      </w:pPr>
      <w:r>
        <w:t xml:space="preserve">Augmentation de la masse (jusqu’à 100 livres par rang) +x2 PP de</w:t>
      </w:r>
      <w:r>
        <w:t xml:space="preserve"> </w:t>
      </w:r>
      <w:r>
        <w:t xml:space="preserve">base</w:t>
      </w:r>
    </w:p>
    <w:bookmarkEnd w:id="133"/>
    <w:bookmarkStart w:id="134" w:name="augmentation-du-bonus-numériquede-leffet"/>
    <w:p>
      <w:pPr>
        <w:pStyle w:val="Titre4"/>
      </w:pPr>
      <w:r>
        <w:t xml:space="preserve">Augmentation du bonus</w:t>
      </w:r>
      <w:r>
        <w:t xml:space="preserve"> </w:t>
      </w:r>
      <w:r>
        <w:t xml:space="preserve">numérique/de l’effet</w:t>
      </w:r>
    </w:p>
    <w:p>
      <w:pPr>
        <w:pStyle w:val="FirstParagraph"/>
      </w:pPr>
      <w:r>
        <w:t xml:space="preserve">(Cette option s’applique à tous les sorts ayant un effet numérique,</w:t>
      </w:r>
      <w:r>
        <w:t xml:space="preserve"> </w:t>
      </w:r>
      <w:r>
        <w:t xml:space="preserve">comme Blur. Pour les sorts dont l’effet de base est un bonus de +5 ou un</w:t>
      </w:r>
      <w:r>
        <w:t xml:space="preserve"> </w:t>
      </w:r>
      <w:r>
        <w:t xml:space="preserve">malus de -5, le changement de palier est de +5 ou -5. Pour les sorts</w:t>
      </w:r>
      <w:r>
        <w:t xml:space="preserve"> </w:t>
      </w:r>
      <w:r>
        <w:t xml:space="preserve">dont l’effet de base est un bonus de +10 ou un malus de -10, le</w:t>
      </w:r>
      <w:r>
        <w:t xml:space="preserve"> </w:t>
      </w:r>
      <w:r>
        <w:t xml:space="preserve">changement de palier est de +10 ou -10).</w:t>
      </w:r>
    </w:p>
    <w:p>
      <w:pPr>
        <w:numPr>
          <w:ilvl w:val="0"/>
          <w:numId w:val="1013"/>
        </w:numPr>
        <w:pStyle w:val="Compact"/>
      </w:pPr>
      <w:r>
        <w:t xml:space="preserve">Pour chaque changement d’échelon dans le bonus numérique :</w:t>
      </w:r>
      <w:r>
        <w:t xml:space="preserve"> </w:t>
      </w:r>
      <w:r>
        <w:t xml:space="preserve">+Base</w:t>
      </w:r>
    </w:p>
    <w:bookmarkEnd w:id="134"/>
    <w:bookmarkStart w:id="135" w:name="augmentation-de-la-puissance"/>
    <w:p>
      <w:pPr>
        <w:pStyle w:val="Titre4"/>
      </w:pPr>
      <w:r>
        <w:t xml:space="preserve">Augmentation de la puissance</w:t>
      </w:r>
    </w:p>
    <w:p>
      <w:pPr>
        <w:pStyle w:val="FirstParagraph"/>
      </w:pPr>
      <w:r>
        <w:t xml:space="preserve">(Cette option est destinée aux sorts impliquant l’intégration de la</w:t>
      </w:r>
      <w:r>
        <w:t xml:space="preserve"> </w:t>
      </w:r>
      <w:r>
        <w:t xml:space="preserve">magie dans les runes et les objets. Exemple : Maîtrise des runes :</w:t>
      </w:r>
      <w:r>
        <w:t xml:space="preserve"> </w:t>
      </w:r>
      <w:r>
        <w:t xml:space="preserve">Maîtrise des runes).</w:t>
      </w:r>
    </w:p>
    <w:p>
      <w:pPr>
        <w:numPr>
          <w:ilvl w:val="0"/>
          <w:numId w:val="1014"/>
        </w:numPr>
        <w:pStyle w:val="Compact"/>
      </w:pPr>
      <w:r>
        <w:t xml:space="preserve">Pour chaque PP incorporé : +1PP</w:t>
      </w:r>
    </w:p>
    <w:bookmarkEnd w:id="135"/>
    <w:bookmarkStart w:id="136" w:name="augmentation-de-la-vitesse"/>
    <w:p>
      <w:pPr>
        <w:pStyle w:val="Titre4"/>
      </w:pPr>
      <w:r>
        <w:t xml:space="preserve">Augmentation de la vitesse</w:t>
      </w:r>
    </w:p>
    <w:p>
      <w:pPr>
        <w:pStyle w:val="FirstParagraph"/>
      </w:pPr>
      <w:r>
        <w:t xml:space="preserve">(Ceci est pour les sorts impliquant le mouvement ou le voyage. La</w:t>
      </w:r>
      <w:r>
        <w:t xml:space="preserve"> </w:t>
      </w:r>
      <w:r>
        <w:t xml:space="preserve">vitesse de base est de 15’ par round ou 5 mph)</w:t>
      </w:r>
    </w:p>
    <w:p>
      <w:pPr>
        <w:numPr>
          <w:ilvl w:val="0"/>
          <w:numId w:val="1015"/>
        </w:numPr>
        <w:pStyle w:val="Compact"/>
      </w:pPr>
      <w:r>
        <w:t xml:space="preserve">Augmentation de la vitesse (par 5 mph supplémentaire - 15’ par</w:t>
      </w:r>
      <w:r>
        <w:t xml:space="preserve"> </w:t>
      </w:r>
      <w:r>
        <w:t xml:space="preserve">round) +2 PP</w:t>
      </w:r>
    </w:p>
    <w:bookmarkEnd w:id="136"/>
    <w:bookmarkStart w:id="137" w:name="options-multiples"/>
    <w:p>
      <w:pPr>
        <w:pStyle w:val="Titre4"/>
      </w:pPr>
      <w:r>
        <w:t xml:space="preserve">Options multiples</w:t>
      </w:r>
    </w:p>
    <w:p>
      <w:pPr>
        <w:pStyle w:val="FirstParagraph"/>
      </w:pPr>
      <w:r>
        <w:t xml:space="preserve">(Ceci concerne les sorts qui, dans leur forme de base, demandent au</w:t>
      </w:r>
      <w:r>
        <w:t xml:space="preserve"> </w:t>
      </w:r>
      <w:r>
        <w:t xml:space="preserve">lanceur de choisir une possibilité parmi un ensemble de choix).</w:t>
      </w:r>
    </w:p>
    <w:p>
      <w:pPr>
        <w:numPr>
          <w:ilvl w:val="0"/>
          <w:numId w:val="1016"/>
        </w:numPr>
        <w:pStyle w:val="Compact"/>
      </w:pPr>
      <w:r>
        <w:t xml:space="preserve">Pour permettre de choisir deux options : +x0,5 Base</w:t>
      </w:r>
    </w:p>
    <w:p>
      <w:pPr>
        <w:numPr>
          <w:ilvl w:val="0"/>
          <w:numId w:val="1016"/>
        </w:numPr>
        <w:pStyle w:val="Compact"/>
      </w:pPr>
      <w:r>
        <w:t xml:space="preserve">Pour permettre de choisir trois options : +Base</w:t>
      </w:r>
    </w:p>
    <w:p>
      <w:pPr>
        <w:numPr>
          <w:ilvl w:val="0"/>
          <w:numId w:val="1016"/>
        </w:numPr>
        <w:pStyle w:val="Compact"/>
      </w:pPr>
      <w:r>
        <w:t xml:space="preserve">Pour permettre de choisir quatre options : +x1,5 Base</w:t>
      </w:r>
    </w:p>
    <w:bookmarkEnd w:id="137"/>
    <w:bookmarkEnd w:id="138"/>
    <w:bookmarkEnd w:id="139"/>
    <w:bookmarkEnd w:id="140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  <w:num w:numId="1013">
    <w:abstractNumId w:val="991"/>
  </w:num>
  <w:num w:numId="1014">
    <w:abstractNumId w:val="991"/>
  </w:num>
  <w:num w:numId="1015">
    <w:abstractNumId w:val="991"/>
  </w:num>
  <w:num w:numId="1016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103" Target="media/rId103.png" /><Relationship Type="http://schemas.openxmlformats.org/officeDocument/2006/relationships/image" Id="rId23" Target="media/rId23.png" /><Relationship Type="http://schemas.openxmlformats.org/officeDocument/2006/relationships/image" Id="rId37" Target="media/rId37.png" /><Relationship Type="http://schemas.openxmlformats.org/officeDocument/2006/relationships/image" Id="rId28" Target="media/rId28.png" /><Relationship Type="http://schemas.openxmlformats.org/officeDocument/2006/relationships/image" Id="rId20" Target="media/rId20.png" /><Relationship Type="http://schemas.openxmlformats.org/officeDocument/2006/relationships/image" Id="rId54" Target="media/rId54.png" /><Relationship Type="http://schemas.openxmlformats.org/officeDocument/2006/relationships/image" Id="rId62" Target="media/rId62.png" /><Relationship Type="http://schemas.openxmlformats.org/officeDocument/2006/relationships/image" Id="rId48" Target="media/rId48.png" /><Relationship Type="http://schemas.openxmlformats.org/officeDocument/2006/relationships/image" Id="rId87" Target="media/rId87.png" /><Relationship Type="http://schemas.openxmlformats.org/officeDocument/2006/relationships/image" Id="rId79" Target="media/rId79.png" /><Relationship Type="http://schemas.openxmlformats.org/officeDocument/2006/relationships/hyperlink" Id="rId113" Target="07.0%20&#183;%20Les%20Comp&#233;tences.markdown#runes" TargetMode="External" /><Relationship Type="http://schemas.openxmlformats.org/officeDocument/2006/relationships/hyperlink" Id="rId95" Target="13.4%20&#183;%20Runes.markdown" TargetMode="External" /><Relationship Type="http://schemas.openxmlformats.org/officeDocument/2006/relationships/hyperlink" Id="rId83" Target="13.5%20&#183;%20Magie%20de%20la%20Nature.markdown" TargetMode="External" /><Relationship Type="http://schemas.openxmlformats.org/officeDocument/2006/relationships/hyperlink" Id="rId84" Target="13.5%20&#183;%20Magie%20de%20la%20Nature.markdown#alchimie" TargetMode="External" /><Relationship Type="http://schemas.openxmlformats.org/officeDocument/2006/relationships/hyperlink" Id="rId120" Target="13.5%20&#183;%20Magie%20de%20la%20Nature.markdown#aspects-attributs" TargetMode="External" /><Relationship Type="http://schemas.openxmlformats.org/officeDocument/2006/relationships/hyperlink" Id="rId86" Target="13.5%20&#183;%20Magie%20de%20la%20Nature.markdown#charmes" TargetMode="External" /><Relationship Type="http://schemas.openxmlformats.org/officeDocument/2006/relationships/hyperlink" Id="rId91" Target="13.5%20&#183;%20Magie%20de%20la%20Nature.markdown#cristaux-runiques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113" Target="07.0%20&#183;%20Les%20Comp&#233;tences.markdown#runes" TargetMode="External" /><Relationship Type="http://schemas.openxmlformats.org/officeDocument/2006/relationships/hyperlink" Id="rId95" Target="13.4%20&#183;%20Runes.markdown" TargetMode="External" /><Relationship Type="http://schemas.openxmlformats.org/officeDocument/2006/relationships/hyperlink" Id="rId83" Target="13.5%20&#183;%20Magie%20de%20la%20Nature.markdown" TargetMode="External" /><Relationship Type="http://schemas.openxmlformats.org/officeDocument/2006/relationships/hyperlink" Id="rId84" Target="13.5%20&#183;%20Magie%20de%20la%20Nature.markdown#alchimie" TargetMode="External" /><Relationship Type="http://schemas.openxmlformats.org/officeDocument/2006/relationships/hyperlink" Id="rId120" Target="13.5%20&#183;%20Magie%20de%20la%20Nature.markdown#aspects-attributs" TargetMode="External" /><Relationship Type="http://schemas.openxmlformats.org/officeDocument/2006/relationships/hyperlink" Id="rId86" Target="13.5%20&#183;%20Magie%20de%20la%20Nature.markdown#charmes" TargetMode="External" /><Relationship Type="http://schemas.openxmlformats.org/officeDocument/2006/relationships/hyperlink" Id="rId91" Target="13.5%20&#183;%20Magie%20de%20la%20Nature.markdown#cristaux-runiques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13.2 · Théorie &amp; Pratique de la Magie</dc:title>
  <dc:creator/>
  <dc:language/>
  <cp:keywords/>
  <dcterms:created xsi:type="dcterms:W3CDTF">2023-12-18T18:38:22Z</dcterms:created>
  <dcterms:modified xsi:type="dcterms:W3CDTF">2023-12-18T18:38:22Z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